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2A" w:rsidRDefault="00CA402A" w:rsidP="00CA402A">
      <w:pPr>
        <w:shd w:val="clear" w:color="auto" w:fill="FFFFFF"/>
        <w:spacing w:line="240" w:lineRule="auto"/>
        <w:rPr>
          <w:rFonts w:ascii="Montserrat" w:eastAsia="Times New Roman" w:hAnsi="Montserrat" w:cs="Arial"/>
          <w:caps/>
          <w:color w:val="000000"/>
          <w:sz w:val="24"/>
          <w:szCs w:val="24"/>
          <w:u w:val="single"/>
          <w:lang w:eastAsia="ru-RU"/>
        </w:rPr>
      </w:pPr>
      <w:r w:rsidRPr="00C02A36">
        <w:rPr>
          <w:rFonts w:ascii="Montserrat" w:eastAsia="Times New Roman" w:hAnsi="Montserrat" w:cs="Arial"/>
          <w:caps/>
          <w:color w:val="000000"/>
          <w:sz w:val="24"/>
          <w:szCs w:val="24"/>
          <w:u w:val="single"/>
          <w:lang w:eastAsia="ru-RU"/>
        </w:rPr>
        <w:t>НАВЕСНОЕ ОБОРУДОВАНИЕ ДЛЯ УНИВЕРСАЛЬНЫХ МИНИПОГРУЗЧИКОВ</w:t>
      </w:r>
    </w:p>
    <w:p w:rsidR="00197589" w:rsidRDefault="00197589"/>
    <w:p w:rsidR="00CA402A" w:rsidRDefault="00CA402A" w:rsidP="00CA402A">
      <w:pPr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</w:rPr>
      </w:pPr>
      <w:bookmarkStart w:id="0" w:name="_GoBack"/>
      <w:r w:rsidRPr="00CA402A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</w:rPr>
        <w:t>Захват рулонный ЗР-1,5/170</w:t>
      </w:r>
    </w:p>
    <w:bookmarkEnd w:id="0"/>
    <w:p w:rsidR="00CA402A" w:rsidRPr="00CA402A" w:rsidRDefault="00CA402A" w:rsidP="00CA402A">
      <w:pPr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</w:rPr>
      </w:pPr>
      <w:r w:rsidRPr="00CA402A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5pt;height:160.5pt">
            <v:imagedata r:id="rId4" o:title="jxg7ywmdxog408so884gsckgc4w0k8"/>
          </v:shape>
        </w:pic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pict>
          <v:shape id="_x0000_i1029" type="#_x0000_t75" style="width:213pt;height:159.75pt">
            <v:imagedata r:id="rId5" o:title="m86kucv513kcowog440804csss0g44"/>
          </v:shape>
        </w:pict>
      </w:r>
    </w:p>
    <w:p w:rsidR="00CA402A" w:rsidRPr="007557B5" w:rsidRDefault="00CA402A" w:rsidP="00CA402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57B5">
        <w:rPr>
          <w:color w:val="000000" w:themeColor="text1"/>
        </w:rPr>
        <w:t>Захват рулонный предназначен </w:t>
      </w:r>
      <w:r w:rsidRPr="007557B5">
        <w:rPr>
          <w:rStyle w:val="-underline"/>
          <w:color w:val="000000" w:themeColor="text1"/>
        </w:rPr>
        <w:t>для захвата и перемещения рулонов сена, соломы и других аналогичных грузов.</w:t>
      </w:r>
    </w:p>
    <w:p w:rsidR="00CA402A" w:rsidRPr="007557B5" w:rsidRDefault="00CA402A" w:rsidP="00CA402A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7557B5">
        <w:rPr>
          <w:color w:val="000000" w:themeColor="text1"/>
        </w:rPr>
        <w:t>Захват рулонный является навесным оборудованием для коммунально-строительных машин.</w:t>
      </w:r>
    </w:p>
    <w:p w:rsidR="00CA402A" w:rsidRPr="007557B5" w:rsidRDefault="00CA402A" w:rsidP="00CA402A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7557B5">
        <w:rPr>
          <w:color w:val="000000" w:themeColor="text1"/>
        </w:rPr>
        <w:t>Захват рулонный является навесным оборудованием для экскаваторов-погрузчиков.</w:t>
      </w:r>
    </w:p>
    <w:p w:rsidR="00CA402A" w:rsidRPr="00CA402A" w:rsidRDefault="00CA402A" w:rsidP="00CA40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02A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характеристики: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374"/>
        <w:gridCol w:w="3119"/>
      </w:tblGrid>
      <w:tr w:rsidR="00CA402A" w:rsidRPr="007557B5" w:rsidTr="00CA402A">
        <w:tc>
          <w:tcPr>
            <w:tcW w:w="6374" w:type="dxa"/>
            <w:hideMark/>
          </w:tcPr>
          <w:p w:rsidR="00CA402A" w:rsidRPr="007557B5" w:rsidRDefault="00CA402A" w:rsidP="009B33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Диаметр захватываемых рулонов, мм</w:t>
            </w:r>
          </w:p>
        </w:tc>
        <w:tc>
          <w:tcPr>
            <w:tcW w:w="3119" w:type="dxa"/>
            <w:hideMark/>
          </w:tcPr>
          <w:p w:rsidR="00CA402A" w:rsidRPr="007557B5" w:rsidRDefault="00CA402A" w:rsidP="00CA4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800 до 1700</w:t>
            </w:r>
          </w:p>
        </w:tc>
      </w:tr>
      <w:tr w:rsidR="00CA402A" w:rsidRPr="007557B5" w:rsidTr="00CA402A">
        <w:tc>
          <w:tcPr>
            <w:tcW w:w="6374" w:type="dxa"/>
            <w:hideMark/>
          </w:tcPr>
          <w:p w:rsidR="00CA402A" w:rsidRPr="007557B5" w:rsidRDefault="00CA402A" w:rsidP="009B33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Давление в гидросистеме, МПа</w:t>
            </w:r>
          </w:p>
        </w:tc>
        <w:tc>
          <w:tcPr>
            <w:tcW w:w="3119" w:type="dxa"/>
            <w:hideMark/>
          </w:tcPr>
          <w:p w:rsidR="00CA402A" w:rsidRPr="007557B5" w:rsidRDefault="00CA402A" w:rsidP="00CA4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16 до 25</w:t>
            </w:r>
          </w:p>
        </w:tc>
      </w:tr>
      <w:tr w:rsidR="00CA402A" w:rsidRPr="007557B5" w:rsidTr="00CA402A">
        <w:tc>
          <w:tcPr>
            <w:tcW w:w="6374" w:type="dxa"/>
            <w:hideMark/>
          </w:tcPr>
          <w:p w:rsidR="00CA402A" w:rsidRPr="007557B5" w:rsidRDefault="00CA402A" w:rsidP="009B33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Грузоподъемность, кг</w:t>
            </w:r>
          </w:p>
        </w:tc>
        <w:tc>
          <w:tcPr>
            <w:tcW w:w="3119" w:type="dxa"/>
            <w:hideMark/>
          </w:tcPr>
          <w:p w:rsidR="00CA402A" w:rsidRPr="007557B5" w:rsidRDefault="00CA402A" w:rsidP="00CA4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1500</w:t>
            </w:r>
          </w:p>
        </w:tc>
      </w:tr>
      <w:tr w:rsidR="00CA402A" w:rsidRPr="007557B5" w:rsidTr="00CA402A">
        <w:tc>
          <w:tcPr>
            <w:tcW w:w="6374" w:type="dxa"/>
            <w:hideMark/>
          </w:tcPr>
          <w:p w:rsidR="00CA402A" w:rsidRPr="007557B5" w:rsidRDefault="00CA402A" w:rsidP="009B33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Габаритные размеры, мм</w:t>
            </w:r>
          </w:p>
        </w:tc>
        <w:tc>
          <w:tcPr>
            <w:tcW w:w="3119" w:type="dxa"/>
            <w:hideMark/>
          </w:tcPr>
          <w:p w:rsidR="00CA402A" w:rsidRPr="007557B5" w:rsidRDefault="00CA402A" w:rsidP="00CA4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1750-1600-815</w:t>
            </w:r>
          </w:p>
        </w:tc>
      </w:tr>
      <w:tr w:rsidR="00CA402A" w:rsidRPr="007557B5" w:rsidTr="00CA402A">
        <w:tc>
          <w:tcPr>
            <w:tcW w:w="6374" w:type="dxa"/>
            <w:hideMark/>
          </w:tcPr>
          <w:p w:rsidR="00CA402A" w:rsidRPr="007557B5" w:rsidRDefault="00CA402A" w:rsidP="009B33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Масса, кг</w:t>
            </w:r>
          </w:p>
        </w:tc>
        <w:tc>
          <w:tcPr>
            <w:tcW w:w="3119" w:type="dxa"/>
            <w:hideMark/>
          </w:tcPr>
          <w:p w:rsidR="00CA402A" w:rsidRPr="007557B5" w:rsidRDefault="00CA402A" w:rsidP="00CA40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</w:t>
            </w:r>
          </w:p>
        </w:tc>
      </w:tr>
    </w:tbl>
    <w:p w:rsidR="00CA402A" w:rsidRDefault="00CA402A"/>
    <w:sectPr w:rsidR="00CA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2A"/>
    <w:rsid w:val="00197589"/>
    <w:rsid w:val="00CA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74AC"/>
  <w15:chartTrackingRefBased/>
  <w15:docId w15:val="{9D8F0DD5-4CD8-4C78-B1AA-3013CB84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A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underline">
    <w:name w:val="-underline"/>
    <w:basedOn w:val="a0"/>
    <w:rsid w:val="00CA4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2020-06-25T08:46:00Z</dcterms:created>
  <dcterms:modified xsi:type="dcterms:W3CDTF">2020-06-25T08:47:00Z</dcterms:modified>
</cp:coreProperties>
</file>