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90F" w:rsidRPr="00C02A36" w:rsidRDefault="00AA790F" w:rsidP="00AA790F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02A36">
        <w:rPr>
          <w:rFonts w:ascii="Montserrat" w:eastAsia="Times New Roman" w:hAnsi="Montserrat" w:cs="Arial"/>
          <w:caps/>
          <w:color w:val="333333"/>
          <w:sz w:val="24"/>
          <w:szCs w:val="24"/>
          <w:lang w:eastAsia="ru-RU"/>
        </w:rPr>
        <w:fldChar w:fldCharType="begin"/>
      </w:r>
      <w:r w:rsidRPr="00C02A36">
        <w:rPr>
          <w:rFonts w:ascii="Montserrat" w:eastAsia="Times New Roman" w:hAnsi="Montserrat" w:cs="Arial"/>
          <w:caps/>
          <w:color w:val="333333"/>
          <w:sz w:val="24"/>
          <w:szCs w:val="24"/>
          <w:lang w:eastAsia="ru-RU"/>
        </w:rPr>
        <w:instrText xml:space="preserve"> HYPERLINK "https://kurganservice.ru/product-category/navesnoe-oborudovanie-dlya-universalnyh-minipogruzchikov/" </w:instrText>
      </w:r>
      <w:r w:rsidRPr="00C02A36">
        <w:rPr>
          <w:rFonts w:ascii="Montserrat" w:eastAsia="Times New Roman" w:hAnsi="Montserrat" w:cs="Arial"/>
          <w:caps/>
          <w:color w:val="333333"/>
          <w:sz w:val="24"/>
          <w:szCs w:val="24"/>
          <w:lang w:eastAsia="ru-RU"/>
        </w:rPr>
        <w:fldChar w:fldCharType="separate"/>
      </w:r>
      <w:r w:rsidRPr="00C02A36">
        <w:rPr>
          <w:rFonts w:ascii="Montserrat" w:eastAsia="Times New Roman" w:hAnsi="Montserrat" w:cs="Arial"/>
          <w:caps/>
          <w:color w:val="000000"/>
          <w:sz w:val="24"/>
          <w:szCs w:val="24"/>
          <w:u w:val="single"/>
          <w:lang w:eastAsia="ru-RU"/>
        </w:rPr>
        <w:t>НАВЕСНОЕ ОБОРУДОВАНИЕ ДЛЯ УНИВЕРСАЛЬНЫХ МИНИПОГРУЗЧИКОВ</w:t>
      </w:r>
      <w:r w:rsidRPr="00C02A36">
        <w:rPr>
          <w:rFonts w:ascii="Montserrat" w:eastAsia="Times New Roman" w:hAnsi="Montserrat" w:cs="Arial"/>
          <w:caps/>
          <w:color w:val="333333"/>
          <w:sz w:val="24"/>
          <w:szCs w:val="24"/>
          <w:lang w:eastAsia="ru-RU"/>
        </w:rPr>
        <w:fldChar w:fldCharType="end"/>
      </w:r>
    </w:p>
    <w:p w:rsidR="00616CE5" w:rsidRDefault="00616CE5"/>
    <w:p w:rsidR="00AA790F" w:rsidRDefault="00AA790F" w:rsidP="00AA790F">
      <w:pPr>
        <w:rPr>
          <w:rFonts w:ascii="Times New Roman" w:hAnsi="Times New Roman" w:cs="Times New Roman"/>
          <w:b/>
          <w:color w:val="000000" w:themeColor="text1"/>
          <w:sz w:val="28"/>
          <w:szCs w:val="24"/>
          <w:u w:val="single"/>
        </w:rPr>
      </w:pPr>
      <w:bookmarkStart w:id="0" w:name="_GoBack"/>
      <w:r w:rsidRPr="00AA790F">
        <w:rPr>
          <w:rFonts w:ascii="Times New Roman" w:hAnsi="Times New Roman" w:cs="Times New Roman"/>
          <w:b/>
          <w:color w:val="000000" w:themeColor="text1"/>
          <w:sz w:val="28"/>
          <w:szCs w:val="24"/>
          <w:u w:val="single"/>
        </w:rPr>
        <w:t>Отвал</w:t>
      </w:r>
    </w:p>
    <w:bookmarkEnd w:id="0"/>
    <w:p w:rsidR="00AA790F" w:rsidRPr="00AA790F" w:rsidRDefault="00AA790F" w:rsidP="00AA790F">
      <w:pPr>
        <w:rPr>
          <w:rFonts w:ascii="Times New Roman" w:hAnsi="Times New Roman" w:cs="Times New Roman"/>
          <w:b/>
          <w:color w:val="000000" w:themeColor="text1"/>
          <w:sz w:val="28"/>
          <w:szCs w:val="24"/>
          <w:u w:val="single"/>
        </w:rPr>
      </w:pPr>
      <w:r w:rsidRPr="00AA790F">
        <w:rPr>
          <w:rFonts w:ascii="Times New Roman" w:hAnsi="Times New Roman" w:cs="Times New Roman"/>
          <w:color w:val="000000" w:themeColor="text1"/>
          <w:sz w:val="28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231.75pt;height:165.75pt">
            <v:imagedata r:id="rId5" o:title="bpnxkudspzc4gsgoc0wwk8kckg40ww"/>
          </v:shape>
        </w:pic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pict>
          <v:shape id="_x0000_i1039" type="#_x0000_t75" style="width:221.25pt;height:165.75pt">
            <v:imagedata r:id="rId6" o:title="h0fr916a2rs4os48gko4wcsoows4gk"/>
          </v:shape>
        </w:pict>
      </w:r>
    </w:p>
    <w:p w:rsidR="00AA790F" w:rsidRPr="00710A1A" w:rsidRDefault="00AA790F" w:rsidP="00AA790F">
      <w:pPr>
        <w:pStyle w:val="a3"/>
        <w:shd w:val="clear" w:color="auto" w:fill="FFFFFF"/>
        <w:spacing w:before="0" w:beforeAutospacing="0" w:after="240" w:afterAutospacing="0"/>
        <w:rPr>
          <w:color w:val="000000" w:themeColor="text1"/>
        </w:rPr>
      </w:pPr>
      <w:r w:rsidRPr="00710A1A">
        <w:rPr>
          <w:color w:val="000000" w:themeColor="text1"/>
        </w:rPr>
        <w:t xml:space="preserve">Зимой отвал для уборки снега – незаменимое навесное оборудование. Он позволяет быстро и качественно очистить проезжие части и другие территории от снега и отработавших </w:t>
      </w:r>
      <w:proofErr w:type="spellStart"/>
      <w:r w:rsidRPr="00710A1A">
        <w:rPr>
          <w:color w:val="000000" w:themeColor="text1"/>
        </w:rPr>
        <w:t>противогололёдных</w:t>
      </w:r>
      <w:proofErr w:type="spellEnd"/>
      <w:r w:rsidRPr="00710A1A">
        <w:rPr>
          <w:color w:val="000000" w:themeColor="text1"/>
        </w:rPr>
        <w:t xml:space="preserve"> материалов.</w:t>
      </w:r>
    </w:p>
    <w:p w:rsidR="00AA790F" w:rsidRDefault="00AA790F" w:rsidP="00AA790F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000000" w:themeColor="text1"/>
        </w:rPr>
      </w:pPr>
      <w:r w:rsidRPr="00AA790F">
        <w:rPr>
          <w:rStyle w:val="a4"/>
          <w:b w:val="0"/>
          <w:color w:val="000000" w:themeColor="text1"/>
        </w:rPr>
        <w:t>Отвалы</w:t>
      </w:r>
      <w:r w:rsidRPr="00AA790F">
        <w:rPr>
          <w:rStyle w:val="a4"/>
          <w:b w:val="0"/>
          <w:color w:val="000000" w:themeColor="text1"/>
        </w:rPr>
        <w:t> имеют высокую прочность и отличные характеристики.</w:t>
      </w:r>
      <w:r>
        <w:rPr>
          <w:rStyle w:val="a4"/>
          <w:b w:val="0"/>
          <w:color w:val="000000" w:themeColor="text1"/>
        </w:rPr>
        <w:t xml:space="preserve"> </w:t>
      </w:r>
      <w:r w:rsidRPr="00AA790F">
        <w:rPr>
          <w:rStyle w:val="a4"/>
          <w:b w:val="0"/>
          <w:color w:val="000000" w:themeColor="text1"/>
        </w:rPr>
        <w:t xml:space="preserve">Также </w:t>
      </w:r>
      <w:proofErr w:type="spellStart"/>
      <w:r w:rsidRPr="00AA790F">
        <w:rPr>
          <w:rStyle w:val="a4"/>
          <w:b w:val="0"/>
          <w:color w:val="000000" w:themeColor="text1"/>
        </w:rPr>
        <w:t>агрегатируются</w:t>
      </w:r>
      <w:proofErr w:type="spellEnd"/>
      <w:r w:rsidRPr="00AA790F">
        <w:rPr>
          <w:rStyle w:val="a4"/>
          <w:b w:val="0"/>
          <w:color w:val="000000" w:themeColor="text1"/>
        </w:rPr>
        <w:t xml:space="preserve"> на различную спецтехнику.</w:t>
      </w:r>
    </w:p>
    <w:p w:rsidR="00AA790F" w:rsidRPr="00AA790F" w:rsidRDefault="00AA790F" w:rsidP="00AA790F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</w:rPr>
      </w:pPr>
    </w:p>
    <w:p w:rsidR="00AA790F" w:rsidRPr="00710A1A" w:rsidRDefault="00AA790F" w:rsidP="00AA790F">
      <w:pP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710A1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Технические характеристики:</w:t>
      </w:r>
    </w:p>
    <w:tbl>
      <w:tblPr>
        <w:tblStyle w:val="a5"/>
        <w:tblW w:w="9209" w:type="dxa"/>
        <w:tblLook w:val="04A0" w:firstRow="1" w:lastRow="0" w:firstColumn="1" w:lastColumn="0" w:noHBand="0" w:noVBand="1"/>
      </w:tblPr>
      <w:tblGrid>
        <w:gridCol w:w="6516"/>
        <w:gridCol w:w="2693"/>
      </w:tblGrid>
      <w:tr w:rsidR="00AA790F" w:rsidRPr="00710A1A" w:rsidTr="00AA790F">
        <w:tc>
          <w:tcPr>
            <w:tcW w:w="6516" w:type="dxa"/>
            <w:hideMark/>
          </w:tcPr>
          <w:p w:rsidR="00AA790F" w:rsidRPr="00710A1A" w:rsidRDefault="00AA790F" w:rsidP="007509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0A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Ширина захвата отвала, мм</w:t>
            </w:r>
          </w:p>
        </w:tc>
        <w:tc>
          <w:tcPr>
            <w:tcW w:w="2693" w:type="dxa"/>
            <w:hideMark/>
          </w:tcPr>
          <w:p w:rsidR="00AA790F" w:rsidRPr="00710A1A" w:rsidRDefault="00AA790F" w:rsidP="00AA790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0A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1800/2000</w:t>
            </w:r>
          </w:p>
        </w:tc>
      </w:tr>
      <w:tr w:rsidR="00AA790F" w:rsidRPr="00710A1A" w:rsidTr="00AA790F">
        <w:tc>
          <w:tcPr>
            <w:tcW w:w="6516" w:type="dxa"/>
            <w:hideMark/>
          </w:tcPr>
          <w:p w:rsidR="00AA790F" w:rsidRPr="00710A1A" w:rsidRDefault="00AA790F" w:rsidP="007509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0A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Максимальный угол поворота</w:t>
            </w:r>
          </w:p>
        </w:tc>
        <w:tc>
          <w:tcPr>
            <w:tcW w:w="2693" w:type="dxa"/>
            <w:hideMark/>
          </w:tcPr>
          <w:p w:rsidR="00AA790F" w:rsidRPr="00710A1A" w:rsidRDefault="00AA790F" w:rsidP="00AA790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0A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плюс/минус 30º</w:t>
            </w:r>
          </w:p>
        </w:tc>
      </w:tr>
      <w:tr w:rsidR="00AA790F" w:rsidRPr="00710A1A" w:rsidTr="00AA790F">
        <w:tc>
          <w:tcPr>
            <w:tcW w:w="6516" w:type="dxa"/>
            <w:hideMark/>
          </w:tcPr>
          <w:p w:rsidR="00AA790F" w:rsidRPr="00710A1A" w:rsidRDefault="00AA790F" w:rsidP="007509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0A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Привод поворота</w:t>
            </w:r>
          </w:p>
        </w:tc>
        <w:tc>
          <w:tcPr>
            <w:tcW w:w="2693" w:type="dxa"/>
            <w:hideMark/>
          </w:tcPr>
          <w:p w:rsidR="00AA790F" w:rsidRPr="00710A1A" w:rsidRDefault="00AA790F" w:rsidP="00AA790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A790F" w:rsidRPr="00710A1A" w:rsidTr="00AA790F">
        <w:tc>
          <w:tcPr>
            <w:tcW w:w="6516" w:type="dxa"/>
            <w:hideMark/>
          </w:tcPr>
          <w:p w:rsidR="00AA790F" w:rsidRPr="00710A1A" w:rsidRDefault="00AA790F" w:rsidP="007509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0A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О-180/200</w:t>
            </w:r>
          </w:p>
        </w:tc>
        <w:tc>
          <w:tcPr>
            <w:tcW w:w="2693" w:type="dxa"/>
            <w:hideMark/>
          </w:tcPr>
          <w:p w:rsidR="00AA790F" w:rsidRPr="00710A1A" w:rsidRDefault="00AA790F" w:rsidP="00AA790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0A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ручной</w:t>
            </w:r>
          </w:p>
        </w:tc>
      </w:tr>
      <w:tr w:rsidR="00AA790F" w:rsidRPr="00710A1A" w:rsidTr="00AA790F">
        <w:tc>
          <w:tcPr>
            <w:tcW w:w="6516" w:type="dxa"/>
            <w:hideMark/>
          </w:tcPr>
          <w:p w:rsidR="00AA790F" w:rsidRPr="00710A1A" w:rsidRDefault="00AA790F" w:rsidP="007509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0A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О-180Г/200Г</w:t>
            </w:r>
          </w:p>
        </w:tc>
        <w:tc>
          <w:tcPr>
            <w:tcW w:w="2693" w:type="dxa"/>
            <w:hideMark/>
          </w:tcPr>
          <w:p w:rsidR="00AA790F" w:rsidRPr="00710A1A" w:rsidRDefault="00AA790F" w:rsidP="00AA790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0A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гидравлический</w:t>
            </w:r>
          </w:p>
        </w:tc>
      </w:tr>
      <w:tr w:rsidR="00AA790F" w:rsidRPr="00710A1A" w:rsidTr="00AA790F">
        <w:tc>
          <w:tcPr>
            <w:tcW w:w="6516" w:type="dxa"/>
            <w:hideMark/>
          </w:tcPr>
          <w:p w:rsidR="00AA790F" w:rsidRPr="00710A1A" w:rsidRDefault="00AA790F" w:rsidP="007509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0A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Масса отвала, кг</w:t>
            </w:r>
          </w:p>
        </w:tc>
        <w:tc>
          <w:tcPr>
            <w:tcW w:w="2693" w:type="dxa"/>
            <w:hideMark/>
          </w:tcPr>
          <w:p w:rsidR="00AA790F" w:rsidRPr="00710A1A" w:rsidRDefault="00AA790F" w:rsidP="00AA790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A790F" w:rsidRPr="00710A1A" w:rsidTr="00AA790F">
        <w:tc>
          <w:tcPr>
            <w:tcW w:w="6516" w:type="dxa"/>
            <w:hideMark/>
          </w:tcPr>
          <w:p w:rsidR="00AA790F" w:rsidRPr="00710A1A" w:rsidRDefault="00AA790F" w:rsidP="007509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0A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О-180/200</w:t>
            </w:r>
          </w:p>
        </w:tc>
        <w:tc>
          <w:tcPr>
            <w:tcW w:w="2693" w:type="dxa"/>
            <w:hideMark/>
          </w:tcPr>
          <w:p w:rsidR="00AA790F" w:rsidRPr="00710A1A" w:rsidRDefault="00AA790F" w:rsidP="00AA790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0A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235/245</w:t>
            </w:r>
          </w:p>
        </w:tc>
      </w:tr>
      <w:tr w:rsidR="00AA790F" w:rsidRPr="00710A1A" w:rsidTr="00AA790F">
        <w:tc>
          <w:tcPr>
            <w:tcW w:w="6516" w:type="dxa"/>
            <w:hideMark/>
          </w:tcPr>
          <w:p w:rsidR="00AA790F" w:rsidRPr="00710A1A" w:rsidRDefault="00AA790F" w:rsidP="007509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0A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О-180Г/200</w:t>
            </w:r>
          </w:p>
        </w:tc>
        <w:tc>
          <w:tcPr>
            <w:tcW w:w="2693" w:type="dxa"/>
            <w:hideMark/>
          </w:tcPr>
          <w:p w:rsidR="00AA790F" w:rsidRPr="00710A1A" w:rsidRDefault="00AA790F" w:rsidP="00AA790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0A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255/265</w:t>
            </w:r>
          </w:p>
        </w:tc>
      </w:tr>
    </w:tbl>
    <w:p w:rsidR="00AA790F" w:rsidRPr="00710A1A" w:rsidRDefault="00AA790F" w:rsidP="00AA790F">
      <w:pP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AA790F" w:rsidRDefault="00AA790F"/>
    <w:sectPr w:rsidR="00AA7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1A5573"/>
    <w:multiLevelType w:val="multilevel"/>
    <w:tmpl w:val="B6AC7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90F"/>
    <w:rsid w:val="00616CE5"/>
    <w:rsid w:val="00AA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E06A2"/>
  <w15:chartTrackingRefBased/>
  <w15:docId w15:val="{F979D4FB-6D57-4D70-99B5-D04DAFDB8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9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7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790F"/>
    <w:rPr>
      <w:b/>
      <w:bCs/>
    </w:rPr>
  </w:style>
  <w:style w:type="table" w:styleId="a5">
    <w:name w:val="Table Grid"/>
    <w:basedOn w:val="a1"/>
    <w:uiPriority w:val="39"/>
    <w:rsid w:val="00AA7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-underline">
    <w:name w:val="-underline"/>
    <w:basedOn w:val="a0"/>
    <w:rsid w:val="00AA7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1</cp:revision>
  <dcterms:created xsi:type="dcterms:W3CDTF">2020-06-11T09:56:00Z</dcterms:created>
  <dcterms:modified xsi:type="dcterms:W3CDTF">2020-06-11T09:59:00Z</dcterms:modified>
</cp:coreProperties>
</file>