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1E7B" w:rsidRPr="0087198B" w:rsidRDefault="000C1E7B" w:rsidP="00625EFC">
      <w:pPr>
        <w:shd w:val="clear" w:color="auto" w:fill="FFFFFF"/>
        <w:spacing w:line="240" w:lineRule="auto"/>
        <w:jc w:val="center"/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</w:pPr>
      <w:r w:rsidRPr="0087198B"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  <w:t>НАВЕСНОЕ ОБОРУДОВАНИЕ ДЛЯ фронтальных погрузчиков</w:t>
      </w:r>
    </w:p>
    <w:p w:rsidR="00502E46" w:rsidRDefault="00502E46"/>
    <w:p w:rsidR="000C1E7B" w:rsidRDefault="000C1E7B" w:rsidP="00625EFC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color w:val="000000" w:themeColor="text1"/>
          <w:sz w:val="28"/>
          <w:u w:val="single"/>
        </w:rPr>
      </w:pPr>
      <w:r w:rsidRPr="000C1E7B">
        <w:rPr>
          <w:b/>
          <w:bCs/>
          <w:color w:val="000000" w:themeColor="text1"/>
          <w:sz w:val="28"/>
          <w:u w:val="single"/>
        </w:rPr>
        <w:t xml:space="preserve">Вилы с прижимом </w:t>
      </w:r>
      <w:r w:rsidR="00625EFC" w:rsidRPr="004B63BB">
        <w:rPr>
          <w:b/>
          <w:bCs/>
          <w:sz w:val="28"/>
          <w:u w:val="single"/>
        </w:rPr>
        <w:t>ВПГ-1,0/240</w:t>
      </w:r>
      <w:r w:rsidR="003F1E39">
        <w:rPr>
          <w:b/>
          <w:bCs/>
          <w:color w:val="0000FF"/>
          <w:sz w:val="28"/>
          <w:u w:val="single"/>
        </w:rPr>
        <w:t xml:space="preserve"> </w:t>
      </w:r>
      <w:r w:rsidR="003F1E39" w:rsidRPr="004B63BB">
        <w:rPr>
          <w:bCs/>
          <w:color w:val="0000FF"/>
          <w:sz w:val="28"/>
          <w:u w:val="single"/>
        </w:rPr>
        <w:t>(</w:t>
      </w:r>
      <w:r w:rsidR="003F1E39" w:rsidRPr="004B63BB">
        <w:rPr>
          <w:bCs/>
          <w:color w:val="000000" w:themeColor="text1"/>
          <w:sz w:val="28"/>
          <w:u w:val="single"/>
        </w:rPr>
        <w:t>ВСП-2400)</w:t>
      </w:r>
    </w:p>
    <w:p w:rsidR="000C1E7B" w:rsidRDefault="000C1E7B" w:rsidP="000C1E7B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000000" w:themeColor="text1"/>
          <w:sz w:val="28"/>
          <w:u w:val="single"/>
        </w:rPr>
      </w:pPr>
    </w:p>
    <w:p w:rsidR="000C1E7B" w:rsidRPr="000C1E7B" w:rsidRDefault="00DE5421" w:rsidP="00BE7CF4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color w:val="000000" w:themeColor="text1"/>
          <w:sz w:val="28"/>
          <w:u w:val="single"/>
        </w:rPr>
      </w:pPr>
      <w:r w:rsidRPr="00DE5421">
        <w:rPr>
          <w:bCs/>
          <w:color w:val="000000" w:themeColor="text1"/>
          <w:sz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04.75pt;height:153pt">
            <v:imagedata r:id="rId6" o:title="WhatsApp Image 2023-06-07 at 11"/>
          </v:shape>
        </w:pict>
      </w:r>
      <w:r w:rsidRPr="00DE5421">
        <w:rPr>
          <w:bCs/>
          <w:color w:val="000000" w:themeColor="text1"/>
          <w:sz w:val="28"/>
        </w:rPr>
        <w:pict>
          <v:shape id="_x0000_i1026" type="#_x0000_t75" style="width:204pt;height:152.25pt">
            <v:imagedata r:id="rId7" o:title="WhatsApp Image 2023-06-07 at 11"/>
          </v:shape>
        </w:pict>
      </w:r>
    </w:p>
    <w:p w:rsidR="000C1E7B" w:rsidRPr="00D3373C" w:rsidRDefault="000C1E7B" w:rsidP="000C1E7B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000000" w:themeColor="text1"/>
          <w:u w:val="single"/>
        </w:rPr>
      </w:pPr>
    </w:p>
    <w:p w:rsidR="009A16DE" w:rsidRPr="009A16DE" w:rsidRDefault="009A16DE" w:rsidP="00BE7CF4">
      <w:pPr>
        <w:pStyle w:val="a3"/>
        <w:shd w:val="clear" w:color="auto" w:fill="FFFFFF"/>
        <w:ind w:firstLine="426"/>
        <w:jc w:val="both"/>
        <w:rPr>
          <w:color w:val="000000" w:themeColor="text1"/>
        </w:rPr>
      </w:pPr>
      <w:r w:rsidRPr="009A16DE">
        <w:rPr>
          <w:color w:val="000000" w:themeColor="text1"/>
        </w:rPr>
        <w:t>Вилы с прижимом ВП</w:t>
      </w:r>
      <w:r w:rsidR="00D03B34">
        <w:rPr>
          <w:color w:val="000000" w:themeColor="text1"/>
        </w:rPr>
        <w:t>Г</w:t>
      </w:r>
      <w:r w:rsidRPr="009A16DE">
        <w:rPr>
          <w:color w:val="000000" w:themeColor="text1"/>
        </w:rPr>
        <w:t>-</w:t>
      </w:r>
      <w:r w:rsidR="00D03B34">
        <w:rPr>
          <w:color w:val="000000" w:themeColor="text1"/>
        </w:rPr>
        <w:t>1,0/</w:t>
      </w:r>
      <w:r w:rsidRPr="009A16DE">
        <w:rPr>
          <w:color w:val="000000" w:themeColor="text1"/>
        </w:rPr>
        <w:t xml:space="preserve">240 предназначены для погрузки волокнистых материалов плотностью не более </w:t>
      </w:r>
      <w:r w:rsidR="003F1E39">
        <w:rPr>
          <w:color w:val="000000" w:themeColor="text1"/>
        </w:rPr>
        <w:t>6</w:t>
      </w:r>
      <w:r w:rsidRPr="009A16DE">
        <w:rPr>
          <w:color w:val="000000" w:themeColor="text1"/>
        </w:rPr>
        <w:t>00 кг/м³ (солома, сено, скошенная трава, взрыхленный сенаж, в</w:t>
      </w:r>
      <w:r w:rsidRPr="009A16DE">
        <w:rPr>
          <w:color w:val="000000" w:themeColor="text1"/>
        </w:rPr>
        <w:t>е</w:t>
      </w:r>
      <w:r w:rsidRPr="009A16DE">
        <w:rPr>
          <w:color w:val="000000" w:themeColor="text1"/>
        </w:rPr>
        <w:t>тошь, льноволокно и т.д.)</w:t>
      </w:r>
      <w:bookmarkStart w:id="0" w:name="_GoBack"/>
      <w:bookmarkEnd w:id="0"/>
    </w:p>
    <w:p w:rsidR="000C1E7B" w:rsidRPr="009A16DE" w:rsidRDefault="009A16DE" w:rsidP="00BE7CF4">
      <w:pPr>
        <w:pStyle w:val="a3"/>
        <w:shd w:val="clear" w:color="auto" w:fill="FFFFFF"/>
        <w:spacing w:after="0"/>
        <w:ind w:firstLine="426"/>
        <w:rPr>
          <w:rStyle w:val="a4"/>
          <w:b w:val="0"/>
          <w:color w:val="000000" w:themeColor="text1"/>
        </w:rPr>
      </w:pPr>
      <w:r w:rsidRPr="009A16DE">
        <w:rPr>
          <w:color w:val="000000" w:themeColor="text1"/>
        </w:rPr>
        <w:t xml:space="preserve">Вилы с прижимом являются навесным оборудованием для фронтальных </w:t>
      </w:r>
      <w:r w:rsidR="003F1E39">
        <w:rPr>
          <w:color w:val="000000" w:themeColor="text1"/>
        </w:rPr>
        <w:t>и телескоп</w:t>
      </w:r>
      <w:r w:rsidR="003F1E39">
        <w:rPr>
          <w:color w:val="000000" w:themeColor="text1"/>
        </w:rPr>
        <w:t>и</w:t>
      </w:r>
      <w:r w:rsidR="003F1E39">
        <w:rPr>
          <w:color w:val="000000" w:themeColor="text1"/>
        </w:rPr>
        <w:t xml:space="preserve">ческих </w:t>
      </w:r>
      <w:r w:rsidRPr="009A16DE">
        <w:rPr>
          <w:color w:val="000000" w:themeColor="text1"/>
        </w:rPr>
        <w:t>погрузчиков</w:t>
      </w:r>
      <w:r w:rsidR="00BE7CF4">
        <w:rPr>
          <w:color w:val="000000" w:themeColor="text1"/>
        </w:rPr>
        <w:t>, экскаваторов-погрузчиков и тракторов</w:t>
      </w:r>
      <w:r w:rsidRPr="009A16DE">
        <w:rPr>
          <w:color w:val="000000" w:themeColor="text1"/>
        </w:rPr>
        <w:t>.</w:t>
      </w:r>
    </w:p>
    <w:p w:rsidR="000C1E7B" w:rsidRPr="00625EFC" w:rsidRDefault="000C1E7B" w:rsidP="00625EFC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b w:val="0"/>
          <w:color w:val="000000" w:themeColor="text1"/>
          <w:u w:val="single"/>
        </w:rPr>
      </w:pPr>
      <w:r w:rsidRPr="00625EFC">
        <w:rPr>
          <w:rStyle w:val="a4"/>
          <w:b w:val="0"/>
          <w:color w:val="000000" w:themeColor="text1"/>
          <w:u w:val="single"/>
        </w:rPr>
        <w:t>Технические характеристики</w:t>
      </w:r>
    </w:p>
    <w:p w:rsidR="000C1E7B" w:rsidRPr="000C1E7B" w:rsidRDefault="000C1E7B" w:rsidP="000C1E7B">
      <w:pPr>
        <w:pStyle w:val="a3"/>
        <w:shd w:val="clear" w:color="auto" w:fill="FFFFFF"/>
        <w:spacing w:before="0" w:beforeAutospacing="0" w:after="0" w:afterAutospacing="0"/>
        <w:rPr>
          <w:rStyle w:val="a4"/>
          <w:b w:val="0"/>
          <w:color w:val="000000" w:themeColor="text1"/>
        </w:rPr>
      </w:pPr>
    </w:p>
    <w:tbl>
      <w:tblPr>
        <w:tblStyle w:val="a5"/>
        <w:tblW w:w="9209" w:type="dxa"/>
        <w:tblLook w:val="04A0"/>
      </w:tblPr>
      <w:tblGrid>
        <w:gridCol w:w="6516"/>
        <w:gridCol w:w="2693"/>
      </w:tblGrid>
      <w:tr w:rsidR="000C1E7B" w:rsidRPr="00D3373C" w:rsidTr="00625EFC">
        <w:tc>
          <w:tcPr>
            <w:tcW w:w="6516" w:type="dxa"/>
            <w:vAlign w:val="center"/>
            <w:hideMark/>
          </w:tcPr>
          <w:p w:rsidR="000C1E7B" w:rsidRPr="00D3373C" w:rsidRDefault="000C1E7B" w:rsidP="00625EF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Грузоподъемность, кг,</w:t>
            </w:r>
          </w:p>
        </w:tc>
        <w:tc>
          <w:tcPr>
            <w:tcW w:w="2693" w:type="dxa"/>
            <w:vAlign w:val="center"/>
            <w:hideMark/>
          </w:tcPr>
          <w:p w:rsidR="000C1E7B" w:rsidRPr="00D3373C" w:rsidRDefault="000C1E7B" w:rsidP="00625EFC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1000</w:t>
            </w:r>
            <w:r w:rsidR="00B7281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**</w:t>
            </w:r>
          </w:p>
        </w:tc>
      </w:tr>
      <w:tr w:rsidR="000C1E7B" w:rsidRPr="00D3373C" w:rsidTr="00625EFC">
        <w:tc>
          <w:tcPr>
            <w:tcW w:w="6516" w:type="dxa"/>
            <w:vAlign w:val="center"/>
            <w:hideMark/>
          </w:tcPr>
          <w:p w:rsidR="000C1E7B" w:rsidRPr="00D3373C" w:rsidRDefault="000C1E7B" w:rsidP="00625EF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Ширина захвата, мм</w:t>
            </w:r>
          </w:p>
        </w:tc>
        <w:tc>
          <w:tcPr>
            <w:tcW w:w="2693" w:type="dxa"/>
            <w:vAlign w:val="center"/>
            <w:hideMark/>
          </w:tcPr>
          <w:p w:rsidR="000C1E7B" w:rsidRPr="00D3373C" w:rsidRDefault="000C1E7B" w:rsidP="00625EFC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2400</w:t>
            </w:r>
          </w:p>
        </w:tc>
      </w:tr>
      <w:tr w:rsidR="00BE7CF4" w:rsidRPr="00D3373C" w:rsidTr="00625EFC">
        <w:tc>
          <w:tcPr>
            <w:tcW w:w="6516" w:type="dxa"/>
            <w:vAlign w:val="center"/>
            <w:hideMark/>
          </w:tcPr>
          <w:p w:rsidR="00BE7CF4" w:rsidRPr="00BE7CF4" w:rsidRDefault="00BE7CF4" w:rsidP="00625EF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BE7CF4">
              <w:rPr>
                <w:rFonts w:ascii="Times New Roman" w:hAnsi="Times New Roman" w:cs="Times New Roman"/>
                <w:sz w:val="24"/>
              </w:rPr>
              <w:t>Объем захвата геометрический, м</w:t>
            </w:r>
            <w:r w:rsidRPr="00BE7CF4">
              <w:rPr>
                <w:rFonts w:ascii="Times New Roman" w:hAnsi="Times New Roman" w:cs="Times New Roman"/>
                <w:sz w:val="24"/>
                <w:vertAlign w:val="superscript"/>
              </w:rPr>
              <w:t>3</w:t>
            </w:r>
          </w:p>
        </w:tc>
        <w:tc>
          <w:tcPr>
            <w:tcW w:w="2693" w:type="dxa"/>
            <w:vAlign w:val="center"/>
            <w:hideMark/>
          </w:tcPr>
          <w:p w:rsidR="00BE7CF4" w:rsidRPr="00D3373C" w:rsidRDefault="00BE7CF4" w:rsidP="00625EFC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1,7</w:t>
            </w:r>
          </w:p>
        </w:tc>
      </w:tr>
      <w:tr w:rsidR="000C1E7B" w:rsidRPr="00D3373C" w:rsidTr="00625EFC">
        <w:tc>
          <w:tcPr>
            <w:tcW w:w="6516" w:type="dxa"/>
            <w:vAlign w:val="center"/>
            <w:hideMark/>
          </w:tcPr>
          <w:p w:rsidR="000C1E7B" w:rsidRPr="00D3373C" w:rsidRDefault="000C1E7B" w:rsidP="00625EF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Габаритные размеры, мм</w:t>
            </w:r>
          </w:p>
        </w:tc>
        <w:tc>
          <w:tcPr>
            <w:tcW w:w="2693" w:type="dxa"/>
            <w:vAlign w:val="center"/>
            <w:hideMark/>
          </w:tcPr>
          <w:p w:rsidR="000C1E7B" w:rsidRPr="00D3373C" w:rsidRDefault="000C1E7B" w:rsidP="00625EFC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0C1E7B" w:rsidRPr="00D3373C" w:rsidTr="00625EFC">
        <w:tc>
          <w:tcPr>
            <w:tcW w:w="6516" w:type="dxa"/>
            <w:vAlign w:val="center"/>
            <w:hideMark/>
          </w:tcPr>
          <w:p w:rsidR="000C1E7B" w:rsidRPr="00D3373C" w:rsidRDefault="000C1E7B" w:rsidP="00625EF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длина</w:t>
            </w:r>
          </w:p>
        </w:tc>
        <w:tc>
          <w:tcPr>
            <w:tcW w:w="2693" w:type="dxa"/>
            <w:vAlign w:val="center"/>
            <w:hideMark/>
          </w:tcPr>
          <w:p w:rsidR="000C1E7B" w:rsidRPr="00BE7CF4" w:rsidRDefault="00625EFC" w:rsidP="00BE7C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E7C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1250</w:t>
            </w:r>
            <w:r w:rsidR="00BE7C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- </w:t>
            </w:r>
            <w:r w:rsidRPr="00BE7C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1550*</w:t>
            </w:r>
          </w:p>
        </w:tc>
      </w:tr>
      <w:tr w:rsidR="00625EFC" w:rsidRPr="00D3373C" w:rsidTr="00625EFC">
        <w:trPr>
          <w:trHeight w:val="244"/>
        </w:trPr>
        <w:tc>
          <w:tcPr>
            <w:tcW w:w="6516" w:type="dxa"/>
            <w:vAlign w:val="center"/>
            <w:hideMark/>
          </w:tcPr>
          <w:p w:rsidR="00625EFC" w:rsidRPr="00D3373C" w:rsidRDefault="00625EFC" w:rsidP="00625EF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ширина</w:t>
            </w:r>
          </w:p>
        </w:tc>
        <w:tc>
          <w:tcPr>
            <w:tcW w:w="2693" w:type="dxa"/>
            <w:vAlign w:val="center"/>
            <w:hideMark/>
          </w:tcPr>
          <w:p w:rsidR="00625EFC" w:rsidRPr="00BE7CF4" w:rsidRDefault="00625EFC" w:rsidP="00625EF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E7C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2415±30</w:t>
            </w:r>
          </w:p>
        </w:tc>
      </w:tr>
      <w:tr w:rsidR="00625EFC" w:rsidRPr="00D3373C" w:rsidTr="00625EFC">
        <w:trPr>
          <w:trHeight w:val="244"/>
        </w:trPr>
        <w:tc>
          <w:tcPr>
            <w:tcW w:w="6516" w:type="dxa"/>
            <w:vAlign w:val="center"/>
            <w:hideMark/>
          </w:tcPr>
          <w:p w:rsidR="00625EFC" w:rsidRPr="00D3373C" w:rsidRDefault="00625EFC" w:rsidP="00625EF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высота</w:t>
            </w:r>
          </w:p>
        </w:tc>
        <w:tc>
          <w:tcPr>
            <w:tcW w:w="2693" w:type="dxa"/>
            <w:vAlign w:val="center"/>
            <w:hideMark/>
          </w:tcPr>
          <w:p w:rsidR="00625EFC" w:rsidRPr="00BE7CF4" w:rsidRDefault="00625EFC" w:rsidP="00625EF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E7C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1085±50</w:t>
            </w:r>
          </w:p>
        </w:tc>
      </w:tr>
      <w:tr w:rsidR="000C1E7B" w:rsidRPr="00D3373C" w:rsidTr="00625EFC">
        <w:tc>
          <w:tcPr>
            <w:tcW w:w="6516" w:type="dxa"/>
            <w:vAlign w:val="center"/>
            <w:hideMark/>
          </w:tcPr>
          <w:p w:rsidR="000C1E7B" w:rsidRPr="00D3373C" w:rsidRDefault="000C1E7B" w:rsidP="00625EF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Масса, кг</w:t>
            </w:r>
          </w:p>
        </w:tc>
        <w:tc>
          <w:tcPr>
            <w:tcW w:w="2693" w:type="dxa"/>
            <w:vAlign w:val="center"/>
            <w:hideMark/>
          </w:tcPr>
          <w:p w:rsidR="000C1E7B" w:rsidRPr="00D3373C" w:rsidRDefault="00832E78" w:rsidP="00625EFC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832E7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от 570 до 660</w:t>
            </w:r>
            <w:r w:rsidR="00625EF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*</w:t>
            </w:r>
          </w:p>
        </w:tc>
      </w:tr>
    </w:tbl>
    <w:p w:rsidR="00625EFC" w:rsidRDefault="00625EFC" w:rsidP="00625EFC">
      <w:pPr>
        <w:pStyle w:val="aa"/>
        <w:rPr>
          <w:rFonts w:ascii="Times New Roman" w:hAnsi="Times New Roman" w:cs="Times New Roman"/>
          <w:sz w:val="24"/>
          <w:szCs w:val="24"/>
        </w:rPr>
      </w:pPr>
    </w:p>
    <w:p w:rsidR="00B7281B" w:rsidRPr="00BE7CF4" w:rsidRDefault="00625EFC" w:rsidP="008D3E54">
      <w:pPr>
        <w:pStyle w:val="aa"/>
        <w:jc w:val="both"/>
        <w:rPr>
          <w:rFonts w:ascii="Times New Roman" w:hAnsi="Times New Roman" w:cs="Times New Roman"/>
          <w:sz w:val="24"/>
          <w:szCs w:val="24"/>
        </w:rPr>
      </w:pPr>
      <w:r w:rsidRPr="00BE7CF4">
        <w:rPr>
          <w:rFonts w:ascii="Times New Roman" w:hAnsi="Times New Roman" w:cs="Times New Roman"/>
          <w:sz w:val="24"/>
          <w:szCs w:val="24"/>
        </w:rPr>
        <w:t>Примечани</w:t>
      </w:r>
      <w:r w:rsidR="00B7281B" w:rsidRPr="00BE7CF4">
        <w:rPr>
          <w:rFonts w:ascii="Times New Roman" w:hAnsi="Times New Roman" w:cs="Times New Roman"/>
          <w:sz w:val="24"/>
          <w:szCs w:val="24"/>
        </w:rPr>
        <w:t>я:</w:t>
      </w:r>
    </w:p>
    <w:p w:rsidR="00625EFC" w:rsidRPr="00BE7CF4" w:rsidRDefault="00625EFC" w:rsidP="008D3E54">
      <w:pPr>
        <w:pStyle w:val="aa"/>
        <w:jc w:val="both"/>
        <w:rPr>
          <w:rFonts w:ascii="Times New Roman" w:hAnsi="Times New Roman" w:cs="Times New Roman"/>
          <w:sz w:val="24"/>
          <w:szCs w:val="24"/>
        </w:rPr>
      </w:pPr>
      <w:r w:rsidRPr="00BE7CF4">
        <w:rPr>
          <w:rFonts w:ascii="Times New Roman" w:hAnsi="Times New Roman" w:cs="Times New Roman"/>
          <w:sz w:val="24"/>
          <w:szCs w:val="24"/>
        </w:rPr>
        <w:t xml:space="preserve">* </w:t>
      </w:r>
      <w:r w:rsidR="00B7281B" w:rsidRPr="00BE7CF4">
        <w:rPr>
          <w:rFonts w:ascii="Times New Roman" w:hAnsi="Times New Roman" w:cs="Times New Roman"/>
          <w:sz w:val="24"/>
          <w:szCs w:val="24"/>
        </w:rPr>
        <w:t>П</w:t>
      </w:r>
      <w:r w:rsidRPr="00BE7CF4">
        <w:rPr>
          <w:rFonts w:ascii="Times New Roman" w:hAnsi="Times New Roman" w:cs="Times New Roman"/>
          <w:sz w:val="24"/>
          <w:szCs w:val="24"/>
        </w:rPr>
        <w:t>араметры в зависимости от кронштейнов крепления к машине</w:t>
      </w:r>
      <w:r w:rsidR="00B7281B" w:rsidRPr="00BE7CF4">
        <w:rPr>
          <w:rFonts w:ascii="Times New Roman" w:hAnsi="Times New Roman" w:cs="Times New Roman"/>
          <w:sz w:val="24"/>
          <w:szCs w:val="24"/>
        </w:rPr>
        <w:t>;</w:t>
      </w:r>
    </w:p>
    <w:p w:rsidR="00B7281B" w:rsidRPr="00BE7CF4" w:rsidRDefault="00B7281B" w:rsidP="008D3E54">
      <w:pPr>
        <w:pStyle w:val="aa"/>
        <w:jc w:val="both"/>
        <w:rPr>
          <w:rFonts w:ascii="Times New Roman" w:hAnsi="Times New Roman" w:cs="Times New Roman"/>
          <w:sz w:val="24"/>
          <w:szCs w:val="24"/>
        </w:rPr>
      </w:pPr>
      <w:r w:rsidRPr="00BE7CF4">
        <w:rPr>
          <w:rFonts w:ascii="Times New Roman" w:hAnsi="Times New Roman" w:cs="Times New Roman"/>
          <w:sz w:val="24"/>
          <w:szCs w:val="24"/>
        </w:rPr>
        <w:t>** Грузоподъемность при равномерно распределенной нагрузке</w:t>
      </w:r>
      <w:r w:rsidR="008D3E54" w:rsidRPr="00BE7CF4">
        <w:rPr>
          <w:rFonts w:ascii="Times New Roman" w:hAnsi="Times New Roman" w:cs="Times New Roman"/>
          <w:sz w:val="24"/>
          <w:szCs w:val="24"/>
        </w:rPr>
        <w:t xml:space="preserve"> (</w:t>
      </w:r>
      <w:r w:rsidRPr="00BE7CF4">
        <w:rPr>
          <w:rFonts w:ascii="Times New Roman" w:hAnsi="Times New Roman" w:cs="Times New Roman"/>
          <w:sz w:val="24"/>
          <w:szCs w:val="24"/>
        </w:rPr>
        <w:t>смотри диаграмму н</w:t>
      </w:r>
      <w:r w:rsidRPr="00BE7CF4">
        <w:rPr>
          <w:rFonts w:ascii="Times New Roman" w:hAnsi="Times New Roman" w:cs="Times New Roman"/>
          <w:sz w:val="24"/>
          <w:szCs w:val="24"/>
        </w:rPr>
        <w:t>а</w:t>
      </w:r>
      <w:r w:rsidRPr="00BE7CF4">
        <w:rPr>
          <w:rFonts w:ascii="Times New Roman" w:hAnsi="Times New Roman" w:cs="Times New Roman"/>
          <w:sz w:val="24"/>
          <w:szCs w:val="24"/>
        </w:rPr>
        <w:t>грузки</w:t>
      </w:r>
      <w:r w:rsidR="008D3E54" w:rsidRPr="00BE7CF4">
        <w:rPr>
          <w:rFonts w:ascii="Times New Roman" w:hAnsi="Times New Roman" w:cs="Times New Roman"/>
          <w:sz w:val="24"/>
          <w:szCs w:val="24"/>
        </w:rPr>
        <w:t>)</w:t>
      </w:r>
    </w:p>
    <w:p w:rsidR="00625EFC" w:rsidRDefault="004B63BB" w:rsidP="00F32585">
      <w:pPr>
        <w:pStyle w:val="aa"/>
        <w:jc w:val="center"/>
      </w:pPr>
      <w:r>
        <w:rPr>
          <w:noProof/>
          <w:lang w:eastAsia="ru-RU"/>
        </w:rPr>
        <w:drawing>
          <wp:inline distT="0" distB="0" distL="0" distR="0">
            <wp:extent cx="3267075" cy="2047214"/>
            <wp:effectExtent l="19050" t="0" r="9525" b="0"/>
            <wp:docPr id="1" name="Рисунок 0" descr="Диаграмма грузоподъемности вил с прижимом (ВСП-2400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иаграмма грузоподъемности вил с прижимом (ВСП-2400)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6028" cy="20528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25EFC" w:rsidSect="00CC47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6B29" w:rsidRDefault="006A6B29" w:rsidP="00832E78">
      <w:pPr>
        <w:spacing w:after="0" w:line="240" w:lineRule="auto"/>
      </w:pPr>
      <w:r>
        <w:separator/>
      </w:r>
    </w:p>
  </w:endnote>
  <w:endnote w:type="continuationSeparator" w:id="1">
    <w:p w:rsidR="006A6B29" w:rsidRDefault="006A6B29" w:rsidP="00832E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ontserra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6B29" w:rsidRDefault="006A6B29" w:rsidP="00832E78">
      <w:pPr>
        <w:spacing w:after="0" w:line="240" w:lineRule="auto"/>
      </w:pPr>
      <w:r>
        <w:separator/>
      </w:r>
    </w:p>
  </w:footnote>
  <w:footnote w:type="continuationSeparator" w:id="1">
    <w:p w:rsidR="006A6B29" w:rsidRDefault="006A6B29" w:rsidP="00832E7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C1E7B"/>
    <w:rsid w:val="0001691F"/>
    <w:rsid w:val="000C1E7B"/>
    <w:rsid w:val="002F520A"/>
    <w:rsid w:val="003F1E39"/>
    <w:rsid w:val="00417805"/>
    <w:rsid w:val="004B63BB"/>
    <w:rsid w:val="00502E46"/>
    <w:rsid w:val="00625EFC"/>
    <w:rsid w:val="006322DA"/>
    <w:rsid w:val="006A6B29"/>
    <w:rsid w:val="007C16FF"/>
    <w:rsid w:val="008145EF"/>
    <w:rsid w:val="00821E8C"/>
    <w:rsid w:val="00832E78"/>
    <w:rsid w:val="008D3E54"/>
    <w:rsid w:val="009A16DE"/>
    <w:rsid w:val="00B7281B"/>
    <w:rsid w:val="00BA55C6"/>
    <w:rsid w:val="00BE7CF4"/>
    <w:rsid w:val="00C40BBC"/>
    <w:rsid w:val="00C76538"/>
    <w:rsid w:val="00C92FFE"/>
    <w:rsid w:val="00CC475A"/>
    <w:rsid w:val="00D03B34"/>
    <w:rsid w:val="00DE5421"/>
    <w:rsid w:val="00F325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1E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C1E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0C1E7B"/>
    <w:rPr>
      <w:b/>
      <w:bCs/>
    </w:rPr>
  </w:style>
  <w:style w:type="table" w:styleId="a5">
    <w:name w:val="Table Grid"/>
    <w:basedOn w:val="a1"/>
    <w:uiPriority w:val="39"/>
    <w:rsid w:val="000C1E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a7"/>
    <w:uiPriority w:val="99"/>
    <w:unhideWhenUsed/>
    <w:rsid w:val="00832E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32E78"/>
  </w:style>
  <w:style w:type="paragraph" w:styleId="a8">
    <w:name w:val="footer"/>
    <w:basedOn w:val="a"/>
    <w:link w:val="a9"/>
    <w:uiPriority w:val="99"/>
    <w:unhideWhenUsed/>
    <w:rsid w:val="00832E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32E78"/>
  </w:style>
  <w:style w:type="paragraph" w:styleId="aa">
    <w:name w:val="No Spacing"/>
    <w:uiPriority w:val="1"/>
    <w:qFormat/>
    <w:rsid w:val="00625EFC"/>
    <w:pPr>
      <w:spacing w:after="0" w:line="240" w:lineRule="auto"/>
    </w:pPr>
  </w:style>
  <w:style w:type="paragraph" w:styleId="ab">
    <w:name w:val="Balloon Text"/>
    <w:basedOn w:val="a"/>
    <w:link w:val="ac"/>
    <w:uiPriority w:val="99"/>
    <w:semiHidden/>
    <w:unhideWhenUsed/>
    <w:rsid w:val="00B728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B7281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486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GlKost</cp:lastModifiedBy>
  <cp:revision>2</cp:revision>
  <dcterms:created xsi:type="dcterms:W3CDTF">2025-02-04T06:51:00Z</dcterms:created>
  <dcterms:modified xsi:type="dcterms:W3CDTF">2025-02-04T06:51:00Z</dcterms:modified>
</cp:coreProperties>
</file>