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B5A" w:rsidRPr="0087198B" w:rsidRDefault="001C4B5A" w:rsidP="001C4B5A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1C4B5A" w:rsidRDefault="001C4B5A" w:rsidP="001C4B5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:rsidR="001C4B5A" w:rsidRDefault="001C4B5A" w:rsidP="001C4B5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:rsidR="001C4B5A" w:rsidRPr="001C4B5A" w:rsidRDefault="001C4B5A" w:rsidP="001C4B5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  <w:r w:rsidRPr="001C4B5A">
        <w:rPr>
          <w:b/>
          <w:bCs/>
          <w:color w:val="000000" w:themeColor="text1"/>
          <w:sz w:val="28"/>
          <w:u w:val="single"/>
        </w:rPr>
        <w:t>Ковш бетоносмесительный КБГ-600</w:t>
      </w:r>
    </w:p>
    <w:p w:rsidR="001C4B5A" w:rsidRPr="00D3373C" w:rsidRDefault="001C4B5A" w:rsidP="001C4B5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:rsidR="001C4B5A" w:rsidRDefault="00354D8E" w:rsidP="001C4B5A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4.4pt;height:168pt">
            <v:imagedata r:id="rId4" o:title="IMG_0614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2" type="#_x0000_t75" style="width:223.8pt;height:168pt">
            <v:imagedata r:id="rId5" o:title="IMG_0615"/>
          </v:shape>
        </w:pict>
      </w:r>
    </w:p>
    <w:p w:rsidR="001C4B5A" w:rsidRPr="00D3373C" w:rsidRDefault="001C4B5A" w:rsidP="001C4B5A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Ковш бетоносмесительный предназначен для приготовления бетонной смеси, перемешивания сыпучих материалов.</w:t>
      </w:r>
    </w:p>
    <w:p w:rsidR="001C4B5A" w:rsidRPr="00D3373C" w:rsidRDefault="001C4B5A" w:rsidP="001C4B5A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 xml:space="preserve">Является навесным оборудованием для универсальных </w:t>
      </w:r>
      <w:proofErr w:type="spellStart"/>
      <w:r w:rsidRPr="00D3373C">
        <w:rPr>
          <w:color w:val="000000" w:themeColor="text1"/>
        </w:rPr>
        <w:t>минипогрузчиков</w:t>
      </w:r>
      <w:proofErr w:type="spellEnd"/>
      <w:r w:rsidRPr="00D3373C">
        <w:rPr>
          <w:color w:val="000000" w:themeColor="text1"/>
        </w:rPr>
        <w:t xml:space="preserve"> и фронтальных погрузчиков.</w:t>
      </w:r>
    </w:p>
    <w:p w:rsidR="001C4B5A" w:rsidRPr="001C4B5A" w:rsidRDefault="00354D8E" w:rsidP="001C4B5A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rStyle w:val="a4"/>
          <w:b w:val="0"/>
          <w:color w:val="000000" w:themeColor="text1"/>
        </w:rPr>
        <w:t>К</w:t>
      </w:r>
      <w:r w:rsidR="001C4B5A" w:rsidRPr="001C4B5A">
        <w:rPr>
          <w:rStyle w:val="a4"/>
          <w:b w:val="0"/>
          <w:color w:val="000000" w:themeColor="text1"/>
        </w:rPr>
        <w:t>овши для бетона изготавливаются из прочных износостойких материалов, что обеспечивает над</w:t>
      </w:r>
      <w:r>
        <w:rPr>
          <w:rStyle w:val="a4"/>
          <w:b w:val="0"/>
          <w:color w:val="000000" w:themeColor="text1"/>
        </w:rPr>
        <w:t>ежную и длительную эксплуатацию.</w:t>
      </w:r>
      <w:bookmarkStart w:id="0" w:name="_GoBack"/>
      <w:bookmarkEnd w:id="0"/>
    </w:p>
    <w:p w:rsidR="001C4B5A" w:rsidRPr="001C4B5A" w:rsidRDefault="001C4B5A" w:rsidP="001C4B5A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1C4B5A" w:rsidRPr="001C4B5A" w:rsidRDefault="001C4B5A" w:rsidP="001C4B5A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C4B5A">
        <w:rPr>
          <w:color w:val="000000" w:themeColor="text1"/>
        </w:rPr>
        <w:t>Технические характеристики:</w:t>
      </w:r>
    </w:p>
    <w:p w:rsidR="001C4B5A" w:rsidRPr="00D3373C" w:rsidRDefault="001C4B5A" w:rsidP="001C4B5A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u w:val="single"/>
        </w:rPr>
      </w:pPr>
    </w:p>
    <w:tbl>
      <w:tblPr>
        <w:tblW w:w="9195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19"/>
        <w:gridCol w:w="3876"/>
      </w:tblGrid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 ковша, л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715</w:t>
            </w:r>
          </w:p>
        </w:tc>
      </w:tr>
      <w:tr w:rsidR="00354D8E" w:rsidRPr="00354D8E" w:rsidTr="00354D8E">
        <w:trPr>
          <w:trHeight w:val="27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Рабочий объем раствора, л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540</w:t>
            </w: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Частота вращения вала смесителя, об/мин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75</w:t>
            </w:r>
          </w:p>
        </w:tc>
      </w:tr>
      <w:tr w:rsidR="00354D8E" w:rsidRPr="00354D8E" w:rsidTr="00354D8E">
        <w:trPr>
          <w:trHeight w:val="189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Рекомендуемый расход рабочей жидкости, л/мин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75 - 100</w:t>
            </w: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Максимальное давление в гидросистеме, МПа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16 - 20</w:t>
            </w: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Привод заслонки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механический / гидравлический</w:t>
            </w: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Габаритные размеры, мм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длина/ширина/высота ±50 мм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1150-1400* х 1605 х 1270</w:t>
            </w:r>
          </w:p>
        </w:tc>
      </w:tr>
      <w:tr w:rsidR="00354D8E" w:rsidRPr="00354D8E" w:rsidTr="00354D8E">
        <w:trPr>
          <w:trHeight w:val="180"/>
        </w:trPr>
        <w:tc>
          <w:tcPr>
            <w:tcW w:w="531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Масса (без смеси), кг</w:t>
            </w:r>
          </w:p>
        </w:tc>
        <w:tc>
          <w:tcPr>
            <w:tcW w:w="387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54D8E" w:rsidRPr="00354D8E" w:rsidRDefault="00354D8E" w:rsidP="00354D8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54D8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640-850*</w:t>
            </w:r>
          </w:p>
        </w:tc>
      </w:tr>
    </w:tbl>
    <w:p w:rsidR="00354D8E" w:rsidRPr="00354D8E" w:rsidRDefault="00354D8E" w:rsidP="00354D8E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54D8E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Примечания - * Параметры в зависимости от кронштейнов крепления к машине.</w:t>
      </w:r>
    </w:p>
    <w:p w:rsidR="00502E46" w:rsidRDefault="00502E46"/>
    <w:sectPr w:rsidR="00502E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B5A"/>
    <w:rsid w:val="001C4B5A"/>
    <w:rsid w:val="00354D8E"/>
    <w:rsid w:val="00502E46"/>
    <w:rsid w:val="00C07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4E515"/>
  <w15:chartTrackingRefBased/>
  <w15:docId w15:val="{7FE09180-7515-4DB3-89BF-BC329D24B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B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C4B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C4B5A"/>
    <w:rPr>
      <w:b/>
      <w:bCs/>
    </w:rPr>
  </w:style>
  <w:style w:type="table" w:styleId="a5">
    <w:name w:val="Table Grid"/>
    <w:basedOn w:val="a1"/>
    <w:uiPriority w:val="39"/>
    <w:rsid w:val="001C4B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0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3</cp:revision>
  <dcterms:created xsi:type="dcterms:W3CDTF">2020-06-23T11:33:00Z</dcterms:created>
  <dcterms:modified xsi:type="dcterms:W3CDTF">2026-03-17T08:29:00Z</dcterms:modified>
</cp:coreProperties>
</file>