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296" w:rsidRPr="002C37C6" w:rsidRDefault="00C84449" w:rsidP="002C37C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C37C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begin"/>
      </w:r>
      <w:r w:rsidR="00D93296" w:rsidRPr="002C37C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2C37C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separate"/>
      </w:r>
      <w:r w:rsidR="00D93296" w:rsidRPr="002C37C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2C37C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="00D93296" w:rsidRPr="002C37C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  <w:r w:rsidRPr="002C37C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D93296" w:rsidRDefault="00D93296" w:rsidP="001433E5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D93296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Цепь </w:t>
      </w:r>
      <w:proofErr w:type="spellStart"/>
      <w:r w:rsidRPr="00D93296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баровая</w:t>
      </w:r>
      <w:proofErr w:type="spellEnd"/>
      <w:r w:rsidRPr="00D93296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резцовая для траншеекопателя</w:t>
      </w:r>
      <w:r w:rsidR="00815330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ЦБР</w:t>
      </w:r>
    </w:p>
    <w:p w:rsidR="00D93296" w:rsidRDefault="00C84449" w:rsidP="0081533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844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4.5pt;height:161.25pt">
            <v:imagedata r:id="rId4" o:title="eyh08q54g1wkksk8ooog884ggwwgg4-1"/>
          </v:shape>
        </w:pict>
      </w:r>
      <w:r w:rsidRPr="00C844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pict>
          <v:shape id="_x0000_i1026" type="#_x0000_t75" style="width:215.25pt;height:161.25pt">
            <v:imagedata r:id="rId5" o:title="1-600x450"/>
          </v:shape>
        </w:pict>
      </w:r>
    </w:p>
    <w:p w:rsidR="00D93296" w:rsidRPr="00710A1A" w:rsidRDefault="00D93296" w:rsidP="002C37C6">
      <w:pPr>
        <w:ind w:firstLine="426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Цепь </w:t>
      </w:r>
      <w:proofErr w:type="spellStart"/>
      <w:r w:rsidRPr="00710A1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баровая</w:t>
      </w:r>
      <w:proofErr w:type="spellEnd"/>
      <w:r w:rsidRPr="00710A1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резцовая с использованием </w:t>
      </w:r>
      <w:r w:rsidR="0081533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сменных </w:t>
      </w:r>
      <w:r w:rsidRPr="00710A1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твердосплавных ре</w:t>
      </w:r>
      <w:r w:rsidR="0081533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зцов</w:t>
      </w:r>
      <w:r w:rsidRPr="00710A1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:rsidR="00011EDC" w:rsidRDefault="00011EDC" w:rsidP="001433E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011EDC" w:rsidRPr="008B7970" w:rsidRDefault="00011EDC" w:rsidP="00011EDC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8B7970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Цепь </w:t>
      </w:r>
      <w:proofErr w:type="spellStart"/>
      <w:r w:rsidRPr="00011EDC">
        <w:rPr>
          <w:rFonts w:ascii="Times New Roman" w:hAnsi="Times New Roman" w:cs="Times New Roman"/>
          <w:b/>
          <w:bCs/>
          <w:sz w:val="28"/>
          <w:szCs w:val="24"/>
          <w:u w:val="single"/>
        </w:rPr>
        <w:t>баровая</w:t>
      </w:r>
      <w:proofErr w:type="spellEnd"/>
      <w:r w:rsidRPr="008B7970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скребковая для траншеекопателя</w:t>
      </w:r>
      <w:r w:rsidR="00815330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ЦБС</w:t>
      </w:r>
    </w:p>
    <w:p w:rsidR="00011EDC" w:rsidRDefault="00011EDC" w:rsidP="0081533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2705100" cy="2028825"/>
            <wp:effectExtent l="19050" t="0" r="0" b="0"/>
            <wp:docPr id="3" name="Рисунок 3" descr="transheekopat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ransheekopatel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8245" cy="20311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2714625" cy="2035969"/>
            <wp:effectExtent l="19050" t="0" r="9525" b="0"/>
            <wp:docPr id="4" name="Рисунок 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20359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1EDC" w:rsidRPr="00011EDC" w:rsidRDefault="00011EDC" w:rsidP="00011EDC">
      <w:pPr>
        <w:pStyle w:val="a4"/>
        <w:ind w:firstLine="426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11E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Цепь </w:t>
      </w:r>
      <w:proofErr w:type="spellStart"/>
      <w:r w:rsidRPr="00011EDC">
        <w:rPr>
          <w:rFonts w:ascii="Times New Roman" w:hAnsi="Times New Roman" w:cs="Times New Roman"/>
          <w:sz w:val="24"/>
          <w:szCs w:val="24"/>
          <w:shd w:val="clear" w:color="auto" w:fill="FFFFFF"/>
        </w:rPr>
        <w:t>баровая</w:t>
      </w:r>
      <w:proofErr w:type="spellEnd"/>
      <w:r w:rsidRPr="00011E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скребковая.</w:t>
      </w:r>
    </w:p>
    <w:p w:rsidR="00011EDC" w:rsidRPr="00682B92" w:rsidRDefault="00011EDC" w:rsidP="00011EDC">
      <w:pPr>
        <w:pStyle w:val="a4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82B92">
        <w:rPr>
          <w:rFonts w:ascii="Times New Roman" w:hAnsi="Times New Roman" w:cs="Times New Roman"/>
          <w:sz w:val="24"/>
          <w:szCs w:val="24"/>
        </w:rPr>
        <w:t xml:space="preserve">В конструкции цепи </w:t>
      </w:r>
      <w:r w:rsidRPr="00682B92">
        <w:rPr>
          <w:rStyle w:val="-underline"/>
          <w:rFonts w:ascii="Times New Roman" w:hAnsi="Times New Roman" w:cs="Times New Roman"/>
          <w:sz w:val="24"/>
          <w:szCs w:val="24"/>
        </w:rPr>
        <w:t>применена технология наплавки специальными материалами, о</w:t>
      </w:r>
      <w:r w:rsidRPr="00682B92">
        <w:rPr>
          <w:rStyle w:val="-underline"/>
          <w:rFonts w:ascii="Times New Roman" w:hAnsi="Times New Roman" w:cs="Times New Roman"/>
          <w:sz w:val="24"/>
          <w:szCs w:val="24"/>
        </w:rPr>
        <w:t>б</w:t>
      </w:r>
      <w:r w:rsidRPr="00682B92">
        <w:rPr>
          <w:rStyle w:val="-underline"/>
          <w:rFonts w:ascii="Times New Roman" w:hAnsi="Times New Roman" w:cs="Times New Roman"/>
          <w:sz w:val="24"/>
          <w:szCs w:val="24"/>
        </w:rPr>
        <w:t>ладающими повышенной устойчивостью к образованному износу.</w:t>
      </w:r>
    </w:p>
    <w:p w:rsidR="00011EDC" w:rsidRDefault="00011EDC" w:rsidP="00011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  <w:shd w:val="clear" w:color="auto" w:fill="FFFFFF"/>
        </w:rPr>
      </w:pPr>
    </w:p>
    <w:p w:rsidR="00011EDC" w:rsidRPr="00710A1A" w:rsidRDefault="00011EDC" w:rsidP="00011EDC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shd w:val="clear" w:color="auto" w:fill="FFFFFF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  <w:shd w:val="clear" w:color="auto" w:fill="FFFFFF"/>
        </w:rPr>
        <w:t>Технические характеристики</w:t>
      </w:r>
    </w:p>
    <w:p w:rsidR="00011EDC" w:rsidRDefault="00011EDC" w:rsidP="00815330">
      <w:pPr>
        <w:pStyle w:val="a4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Цепи п</w:t>
      </w:r>
      <w:r w:rsidRPr="001433E5">
        <w:rPr>
          <w:rFonts w:ascii="Times New Roman" w:hAnsi="Times New Roman" w:cs="Times New Roman"/>
          <w:sz w:val="24"/>
          <w:szCs w:val="24"/>
        </w:rPr>
        <w:t>редназначен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1433E5">
        <w:rPr>
          <w:rFonts w:ascii="Times New Roman" w:hAnsi="Times New Roman" w:cs="Times New Roman"/>
          <w:sz w:val="24"/>
          <w:szCs w:val="24"/>
        </w:rPr>
        <w:t xml:space="preserve"> для рытья траншей глубиной от 1,2 м до 1,7 м.</w:t>
      </w:r>
    </w:p>
    <w:p w:rsidR="00011EDC" w:rsidRPr="001433E5" w:rsidRDefault="00011EDC" w:rsidP="00011ED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011EDC" w:rsidRDefault="00011EDC" w:rsidP="00011ED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1433E5">
        <w:rPr>
          <w:rFonts w:ascii="Times New Roman" w:hAnsi="Times New Roman" w:cs="Times New Roman"/>
          <w:sz w:val="24"/>
          <w:szCs w:val="24"/>
        </w:rPr>
        <w:t>ЦБР-120/16,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433E5">
        <w:rPr>
          <w:rFonts w:ascii="Times New Roman" w:hAnsi="Times New Roman" w:cs="Times New Roman"/>
          <w:sz w:val="24"/>
          <w:szCs w:val="24"/>
        </w:rPr>
        <w:t xml:space="preserve"> ЦБР-150/16,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433E5">
        <w:rPr>
          <w:rFonts w:ascii="Times New Roman" w:hAnsi="Times New Roman" w:cs="Times New Roman"/>
          <w:sz w:val="24"/>
          <w:szCs w:val="24"/>
        </w:rPr>
        <w:t xml:space="preserve"> ЦБР-170/16 ширина траншеи 0,16 м.</w:t>
      </w:r>
    </w:p>
    <w:p w:rsidR="00011EDC" w:rsidRDefault="00011EDC" w:rsidP="00011ED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1433E5">
        <w:rPr>
          <w:rFonts w:ascii="Times New Roman" w:hAnsi="Times New Roman" w:cs="Times New Roman"/>
          <w:sz w:val="24"/>
          <w:szCs w:val="24"/>
        </w:rPr>
        <w:t xml:space="preserve">ЦБР-120/20,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433E5">
        <w:rPr>
          <w:rFonts w:ascii="Times New Roman" w:hAnsi="Times New Roman" w:cs="Times New Roman"/>
          <w:sz w:val="24"/>
          <w:szCs w:val="24"/>
        </w:rPr>
        <w:t xml:space="preserve">ЦБР-150/20,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433E5">
        <w:rPr>
          <w:rFonts w:ascii="Times New Roman" w:hAnsi="Times New Roman" w:cs="Times New Roman"/>
          <w:sz w:val="24"/>
          <w:szCs w:val="24"/>
        </w:rPr>
        <w:t>ЦБР-170/20 ширина траншеи 0,2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433E5">
        <w:rPr>
          <w:rFonts w:ascii="Times New Roman" w:hAnsi="Times New Roman" w:cs="Times New Roman"/>
          <w:sz w:val="24"/>
          <w:szCs w:val="24"/>
        </w:rPr>
        <w:t>м.</w:t>
      </w:r>
    </w:p>
    <w:p w:rsidR="00011EDC" w:rsidRPr="006964AC" w:rsidRDefault="00011EDC" w:rsidP="00011ED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011EDC" w:rsidRDefault="00011EDC" w:rsidP="00011ED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6964AC">
        <w:rPr>
          <w:rFonts w:ascii="Times New Roman" w:hAnsi="Times New Roman" w:cs="Times New Roman"/>
          <w:sz w:val="24"/>
          <w:szCs w:val="24"/>
        </w:rPr>
        <w:t xml:space="preserve">ЦБС-120/16,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64AC">
        <w:rPr>
          <w:rFonts w:ascii="Times New Roman" w:hAnsi="Times New Roman" w:cs="Times New Roman"/>
          <w:sz w:val="24"/>
          <w:szCs w:val="24"/>
        </w:rPr>
        <w:t xml:space="preserve">ЦБС-150/16,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64AC">
        <w:rPr>
          <w:rFonts w:ascii="Times New Roman" w:hAnsi="Times New Roman" w:cs="Times New Roman"/>
          <w:sz w:val="24"/>
          <w:szCs w:val="24"/>
        </w:rPr>
        <w:t>ЦБС-170/16 ширина траншеи 0,16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64AC">
        <w:rPr>
          <w:rFonts w:ascii="Times New Roman" w:hAnsi="Times New Roman" w:cs="Times New Roman"/>
          <w:sz w:val="24"/>
          <w:szCs w:val="24"/>
        </w:rPr>
        <w:t>м.</w:t>
      </w:r>
    </w:p>
    <w:p w:rsidR="00011EDC" w:rsidRDefault="00011EDC" w:rsidP="00011ED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6964AC">
        <w:rPr>
          <w:rFonts w:ascii="Times New Roman" w:hAnsi="Times New Roman" w:cs="Times New Roman"/>
          <w:sz w:val="24"/>
          <w:szCs w:val="24"/>
        </w:rPr>
        <w:t xml:space="preserve">ЦБС-120/20,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64AC">
        <w:rPr>
          <w:rFonts w:ascii="Times New Roman" w:hAnsi="Times New Roman" w:cs="Times New Roman"/>
          <w:sz w:val="24"/>
          <w:szCs w:val="24"/>
        </w:rPr>
        <w:t xml:space="preserve">ЦБС-150/20,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64AC">
        <w:rPr>
          <w:rFonts w:ascii="Times New Roman" w:hAnsi="Times New Roman" w:cs="Times New Roman"/>
          <w:sz w:val="24"/>
          <w:szCs w:val="24"/>
        </w:rPr>
        <w:t>ЦБС-170/20 ширина траншеи 0,2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64AC">
        <w:rPr>
          <w:rFonts w:ascii="Times New Roman" w:hAnsi="Times New Roman" w:cs="Times New Roman"/>
          <w:sz w:val="24"/>
          <w:szCs w:val="24"/>
        </w:rPr>
        <w:t>м.</w:t>
      </w:r>
    </w:p>
    <w:p w:rsidR="00AC37B8" w:rsidRPr="001433E5" w:rsidRDefault="00AC37B8" w:rsidP="001433E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D93296" w:rsidRPr="00D93296" w:rsidRDefault="00D93296" w:rsidP="00815330">
      <w:pPr>
        <w:pStyle w:val="a4"/>
        <w:ind w:firstLine="426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AC37B8">
        <w:rPr>
          <w:rFonts w:ascii="Times New Roman" w:hAnsi="Times New Roman" w:cs="Times New Roman"/>
          <w:sz w:val="24"/>
          <w:szCs w:val="24"/>
        </w:rPr>
        <w:t>Цеп</w:t>
      </w:r>
      <w:r w:rsidR="00011EDC">
        <w:rPr>
          <w:rFonts w:ascii="Times New Roman" w:hAnsi="Times New Roman" w:cs="Times New Roman"/>
          <w:sz w:val="24"/>
          <w:szCs w:val="24"/>
        </w:rPr>
        <w:t>и</w:t>
      </w:r>
      <w:r w:rsidRPr="00AC37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37B8">
        <w:rPr>
          <w:rFonts w:ascii="Times New Roman" w:hAnsi="Times New Roman" w:cs="Times New Roman"/>
          <w:sz w:val="24"/>
          <w:szCs w:val="24"/>
        </w:rPr>
        <w:t>баров</w:t>
      </w:r>
      <w:r w:rsidR="00011EDC">
        <w:rPr>
          <w:rFonts w:ascii="Times New Roman" w:hAnsi="Times New Roman" w:cs="Times New Roman"/>
          <w:sz w:val="24"/>
          <w:szCs w:val="24"/>
        </w:rPr>
        <w:t>ые</w:t>
      </w:r>
      <w:proofErr w:type="spellEnd"/>
      <w:r w:rsidRPr="00AC37B8">
        <w:rPr>
          <w:rFonts w:ascii="Times New Roman" w:hAnsi="Times New Roman" w:cs="Times New Roman"/>
          <w:sz w:val="24"/>
          <w:szCs w:val="24"/>
        </w:rPr>
        <w:t xml:space="preserve"> резцов</w:t>
      </w:r>
      <w:r w:rsidR="00011EDC">
        <w:rPr>
          <w:rFonts w:ascii="Times New Roman" w:hAnsi="Times New Roman" w:cs="Times New Roman"/>
          <w:sz w:val="24"/>
          <w:szCs w:val="24"/>
        </w:rPr>
        <w:t>ые</w:t>
      </w:r>
      <w:r w:rsidRPr="00AC37B8">
        <w:rPr>
          <w:rFonts w:ascii="Times New Roman" w:hAnsi="Times New Roman" w:cs="Times New Roman"/>
          <w:sz w:val="24"/>
          <w:szCs w:val="24"/>
        </w:rPr>
        <w:t xml:space="preserve"> </w:t>
      </w:r>
      <w:r w:rsidR="00011EDC">
        <w:rPr>
          <w:rFonts w:ascii="Times New Roman" w:hAnsi="Times New Roman" w:cs="Times New Roman"/>
          <w:sz w:val="24"/>
          <w:szCs w:val="24"/>
        </w:rPr>
        <w:t xml:space="preserve">и скребковые </w:t>
      </w:r>
      <w:r w:rsidR="001433E5" w:rsidRPr="00AC37B8">
        <w:rPr>
          <w:rFonts w:ascii="Times New Roman" w:hAnsi="Times New Roman" w:cs="Times New Roman"/>
          <w:sz w:val="24"/>
          <w:szCs w:val="24"/>
        </w:rPr>
        <w:t>устанавлива</w:t>
      </w:r>
      <w:r w:rsidR="00815330">
        <w:rPr>
          <w:rFonts w:ascii="Times New Roman" w:hAnsi="Times New Roman" w:cs="Times New Roman"/>
          <w:sz w:val="24"/>
          <w:szCs w:val="24"/>
        </w:rPr>
        <w:t>ю</w:t>
      </w:r>
      <w:r w:rsidR="001433E5" w:rsidRPr="00AC37B8">
        <w:rPr>
          <w:rFonts w:ascii="Times New Roman" w:hAnsi="Times New Roman" w:cs="Times New Roman"/>
          <w:sz w:val="24"/>
          <w:szCs w:val="24"/>
        </w:rPr>
        <w:t xml:space="preserve">тся на </w:t>
      </w:r>
      <w:r w:rsidRPr="00AC37B8">
        <w:rPr>
          <w:rFonts w:ascii="Times New Roman" w:hAnsi="Times New Roman" w:cs="Times New Roman"/>
          <w:sz w:val="24"/>
          <w:szCs w:val="24"/>
        </w:rPr>
        <w:t>траншеекопател</w:t>
      </w:r>
      <w:r w:rsidR="001433E5" w:rsidRPr="00AC37B8">
        <w:rPr>
          <w:rFonts w:ascii="Times New Roman" w:hAnsi="Times New Roman" w:cs="Times New Roman"/>
          <w:sz w:val="24"/>
          <w:szCs w:val="24"/>
        </w:rPr>
        <w:t xml:space="preserve">ь, который </w:t>
      </w:r>
      <w:r w:rsidRPr="00AC37B8">
        <w:rPr>
          <w:rFonts w:ascii="Times New Roman" w:hAnsi="Times New Roman" w:cs="Times New Roman"/>
          <w:sz w:val="24"/>
          <w:szCs w:val="24"/>
        </w:rPr>
        <w:t>является навесным оборудованием дл</w:t>
      </w:r>
      <w:r w:rsidR="005B52FF" w:rsidRPr="00AC37B8">
        <w:rPr>
          <w:rFonts w:ascii="Times New Roman" w:hAnsi="Times New Roman" w:cs="Times New Roman"/>
          <w:sz w:val="24"/>
          <w:szCs w:val="24"/>
        </w:rPr>
        <w:t>я универсальных мини</w:t>
      </w:r>
      <w:r w:rsidR="00AC37B8" w:rsidRPr="00AC37B8">
        <w:rPr>
          <w:rFonts w:ascii="Times New Roman" w:hAnsi="Times New Roman" w:cs="Times New Roman"/>
          <w:sz w:val="24"/>
          <w:szCs w:val="24"/>
        </w:rPr>
        <w:t>-</w:t>
      </w:r>
      <w:r w:rsidR="005B52FF" w:rsidRPr="00AC37B8">
        <w:rPr>
          <w:rFonts w:ascii="Times New Roman" w:hAnsi="Times New Roman" w:cs="Times New Roman"/>
          <w:sz w:val="24"/>
          <w:szCs w:val="24"/>
        </w:rPr>
        <w:t>погрузчиков</w:t>
      </w:r>
      <w:r w:rsidR="00011EDC">
        <w:rPr>
          <w:rFonts w:ascii="Times New Roman" w:hAnsi="Times New Roman" w:cs="Times New Roman"/>
          <w:sz w:val="24"/>
          <w:szCs w:val="24"/>
        </w:rPr>
        <w:t xml:space="preserve"> и</w:t>
      </w:r>
      <w:r w:rsidR="001433E5" w:rsidRPr="00AC37B8">
        <w:rPr>
          <w:rFonts w:ascii="Times New Roman" w:hAnsi="Times New Roman" w:cs="Times New Roman"/>
          <w:sz w:val="24"/>
          <w:szCs w:val="24"/>
        </w:rPr>
        <w:t xml:space="preserve"> экскават</w:t>
      </w:r>
      <w:r w:rsidR="001433E5" w:rsidRPr="00AC37B8">
        <w:rPr>
          <w:rFonts w:ascii="Times New Roman" w:hAnsi="Times New Roman" w:cs="Times New Roman"/>
          <w:sz w:val="24"/>
          <w:szCs w:val="24"/>
        </w:rPr>
        <w:t>о</w:t>
      </w:r>
      <w:r w:rsidR="001433E5" w:rsidRPr="00AC37B8">
        <w:rPr>
          <w:rFonts w:ascii="Times New Roman" w:hAnsi="Times New Roman" w:cs="Times New Roman"/>
          <w:sz w:val="24"/>
          <w:szCs w:val="24"/>
        </w:rPr>
        <w:t>ров-погрузчиков</w:t>
      </w:r>
      <w:bookmarkStart w:id="0" w:name="_GoBack"/>
      <w:bookmarkEnd w:id="0"/>
      <w:r w:rsidRPr="00AC37B8">
        <w:rPr>
          <w:rFonts w:ascii="Times New Roman" w:hAnsi="Times New Roman" w:cs="Times New Roman"/>
          <w:sz w:val="24"/>
          <w:szCs w:val="24"/>
        </w:rPr>
        <w:t>.</w:t>
      </w:r>
    </w:p>
    <w:p w:rsidR="00D93296" w:rsidRDefault="00D93296"/>
    <w:sectPr w:rsidR="00D93296" w:rsidSect="00B558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D93296"/>
    <w:rsid w:val="00011EDC"/>
    <w:rsid w:val="000D65E2"/>
    <w:rsid w:val="001433E5"/>
    <w:rsid w:val="001D416B"/>
    <w:rsid w:val="002C37C6"/>
    <w:rsid w:val="005B52FF"/>
    <w:rsid w:val="00616CE5"/>
    <w:rsid w:val="00815330"/>
    <w:rsid w:val="00AC37B8"/>
    <w:rsid w:val="00B558C9"/>
    <w:rsid w:val="00C84449"/>
    <w:rsid w:val="00D932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2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32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1433E5"/>
    <w:pPr>
      <w:spacing w:after="0" w:line="240" w:lineRule="auto"/>
    </w:pPr>
  </w:style>
  <w:style w:type="character" w:customStyle="1" w:styleId="-underline">
    <w:name w:val="-underline"/>
    <w:basedOn w:val="a0"/>
    <w:rsid w:val="00011EDC"/>
  </w:style>
  <w:style w:type="paragraph" w:styleId="a5">
    <w:name w:val="Balloon Text"/>
    <w:basedOn w:val="a"/>
    <w:link w:val="a6"/>
    <w:uiPriority w:val="99"/>
    <w:semiHidden/>
    <w:unhideWhenUsed/>
    <w:rsid w:val="00011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11E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2</cp:revision>
  <dcterms:created xsi:type="dcterms:W3CDTF">2024-10-18T04:53:00Z</dcterms:created>
  <dcterms:modified xsi:type="dcterms:W3CDTF">2024-10-18T04:53:00Z</dcterms:modified>
</cp:coreProperties>
</file>