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878A1" w:rsidRPr="00B81B34" w:rsidRDefault="004878A1" w:rsidP="00B81B34">
      <w:pPr>
        <w:shd w:val="clear" w:color="auto" w:fill="FFFFFF"/>
        <w:spacing w:line="240" w:lineRule="auto"/>
        <w:jc w:val="center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bookmarkStart w:id="0" w:name="_GoBack"/>
      <w:r w:rsidRPr="00B81B34">
        <w:rPr>
          <w:rFonts w:ascii="Times New Roman" w:eastAsia="Times New Roman" w:hAnsi="Times New Roman" w:cs="Times New Roman"/>
          <w:caps/>
          <w:color w:val="000000"/>
          <w:sz w:val="24"/>
          <w:szCs w:val="24"/>
          <w:u w:val="single"/>
          <w:lang w:eastAsia="ru-RU"/>
        </w:rPr>
        <w:t>НАВЕСНОЕ ОБОРУДОВАНИЕ ДЛЯ УНИВЕРСАЛЬНЫХ МИНИ</w:t>
      </w:r>
      <w:r w:rsidR="00B81B34">
        <w:rPr>
          <w:rFonts w:ascii="Times New Roman" w:eastAsia="Times New Roman" w:hAnsi="Times New Roman" w:cs="Times New Roman"/>
          <w:caps/>
          <w:color w:val="000000"/>
          <w:sz w:val="24"/>
          <w:szCs w:val="24"/>
          <w:u w:val="single"/>
          <w:lang w:eastAsia="ru-RU"/>
        </w:rPr>
        <w:t>-</w:t>
      </w:r>
      <w:r w:rsidRPr="00B81B34">
        <w:rPr>
          <w:rFonts w:ascii="Times New Roman" w:eastAsia="Times New Roman" w:hAnsi="Times New Roman" w:cs="Times New Roman"/>
          <w:caps/>
          <w:color w:val="000000"/>
          <w:sz w:val="24"/>
          <w:szCs w:val="24"/>
          <w:u w:val="single"/>
          <w:lang w:eastAsia="ru-RU"/>
        </w:rPr>
        <w:t>ПОГРУЗЧИКОВ</w:t>
      </w:r>
    </w:p>
    <w:bookmarkEnd w:id="0"/>
    <w:p w:rsidR="00616CE5" w:rsidRDefault="00616CE5"/>
    <w:p w:rsidR="004878A1" w:rsidRPr="004878A1" w:rsidRDefault="004878A1" w:rsidP="00F132C6">
      <w:pPr>
        <w:jc w:val="center"/>
        <w:rPr>
          <w:rFonts w:ascii="Times New Roman" w:hAnsi="Times New Roman" w:cs="Times New Roman"/>
          <w:b/>
          <w:bCs/>
          <w:color w:val="000000" w:themeColor="text1"/>
          <w:sz w:val="28"/>
          <w:szCs w:val="24"/>
          <w:u w:val="single"/>
        </w:rPr>
      </w:pPr>
      <w:proofErr w:type="spellStart"/>
      <w:r w:rsidRPr="004878A1">
        <w:rPr>
          <w:rFonts w:ascii="Times New Roman" w:hAnsi="Times New Roman" w:cs="Times New Roman"/>
          <w:b/>
          <w:bCs/>
          <w:color w:val="000000" w:themeColor="text1"/>
          <w:sz w:val="28"/>
          <w:szCs w:val="24"/>
          <w:u w:val="single"/>
        </w:rPr>
        <w:t>Скалыватель</w:t>
      </w:r>
      <w:proofErr w:type="spellEnd"/>
      <w:r w:rsidRPr="004878A1">
        <w:rPr>
          <w:rFonts w:ascii="Times New Roman" w:hAnsi="Times New Roman" w:cs="Times New Roman"/>
          <w:b/>
          <w:bCs/>
          <w:color w:val="000000" w:themeColor="text1"/>
          <w:sz w:val="28"/>
          <w:szCs w:val="24"/>
          <w:u w:val="single"/>
        </w:rPr>
        <w:t xml:space="preserve"> льда СЛ</w:t>
      </w:r>
      <w:r w:rsidR="00DE7879">
        <w:rPr>
          <w:rFonts w:ascii="Times New Roman" w:hAnsi="Times New Roman" w:cs="Times New Roman"/>
          <w:b/>
          <w:bCs/>
          <w:color w:val="000000" w:themeColor="text1"/>
          <w:sz w:val="28"/>
          <w:szCs w:val="24"/>
          <w:u w:val="single"/>
        </w:rPr>
        <w:t>Б</w:t>
      </w:r>
      <w:r w:rsidRPr="004878A1">
        <w:rPr>
          <w:rFonts w:ascii="Times New Roman" w:hAnsi="Times New Roman" w:cs="Times New Roman"/>
          <w:b/>
          <w:bCs/>
          <w:color w:val="000000" w:themeColor="text1"/>
          <w:sz w:val="28"/>
          <w:szCs w:val="24"/>
          <w:u w:val="single"/>
        </w:rPr>
        <w:t>-170</w:t>
      </w:r>
    </w:p>
    <w:p w:rsidR="004878A1" w:rsidRDefault="00D34436" w:rsidP="004878A1">
      <w:pPr>
        <w:pStyle w:val="a3"/>
        <w:shd w:val="clear" w:color="auto" w:fill="FFFFFF"/>
        <w:spacing w:before="0" w:beforeAutospacing="0" w:after="240" w:afterAutospacing="0"/>
        <w:rPr>
          <w:color w:val="000000" w:themeColor="text1"/>
        </w:rPr>
      </w:pPr>
      <w:r w:rsidRPr="00D34436">
        <w:rPr>
          <w:color w:val="000000" w:themeColor="text1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232.5pt;height:173.25pt">
            <v:imagedata r:id="rId4" o:title="WhatsApp Image 2023-04-25 at 06"/>
          </v:shape>
        </w:pict>
      </w:r>
      <w:r w:rsidRPr="00D34436">
        <w:rPr>
          <w:color w:val="000000" w:themeColor="text1"/>
        </w:rPr>
        <w:pict>
          <v:shape id="_x0000_i1026" type="#_x0000_t75" style="width:230.25pt;height:173.25pt">
            <v:imagedata r:id="rId5" o:title="WhatsApp Image 2023-04-25 at 06"/>
          </v:shape>
        </w:pict>
      </w:r>
    </w:p>
    <w:p w:rsidR="004878A1" w:rsidRPr="00C24ADC" w:rsidRDefault="004878A1" w:rsidP="00B81B34">
      <w:pPr>
        <w:pStyle w:val="a3"/>
        <w:shd w:val="clear" w:color="auto" w:fill="FFFFFF"/>
        <w:spacing w:before="0" w:beforeAutospacing="0" w:after="240" w:afterAutospacing="0"/>
        <w:ind w:firstLine="426"/>
        <w:jc w:val="both"/>
      </w:pPr>
      <w:proofErr w:type="spellStart"/>
      <w:r w:rsidRPr="00C24ADC">
        <w:t>Скалыватель</w:t>
      </w:r>
      <w:proofErr w:type="spellEnd"/>
      <w:r w:rsidRPr="00C24ADC">
        <w:t xml:space="preserve"> льда – важный инструмент для быстрого и эффективного удаления нал</w:t>
      </w:r>
      <w:r w:rsidRPr="00C24ADC">
        <w:t>е</w:t>
      </w:r>
      <w:r w:rsidRPr="00C24ADC">
        <w:t>ди, а также уплотненного снега с зимних дорог.</w:t>
      </w:r>
    </w:p>
    <w:p w:rsidR="004878A1" w:rsidRPr="00C24ADC" w:rsidRDefault="004878A1" w:rsidP="00B81B34">
      <w:pPr>
        <w:pStyle w:val="a3"/>
        <w:shd w:val="clear" w:color="auto" w:fill="FFFFFF"/>
        <w:spacing w:before="0" w:beforeAutospacing="0" w:after="240" w:afterAutospacing="0"/>
        <w:ind w:firstLine="426"/>
        <w:jc w:val="both"/>
      </w:pPr>
      <w:proofErr w:type="spellStart"/>
      <w:r w:rsidRPr="00C24ADC">
        <w:t>Скалыватель</w:t>
      </w:r>
      <w:proofErr w:type="spellEnd"/>
      <w:r w:rsidRPr="00C24ADC">
        <w:t xml:space="preserve"> легко и быстро монтируется </w:t>
      </w:r>
      <w:proofErr w:type="gramStart"/>
      <w:r w:rsidRPr="00C24ADC">
        <w:t>на</w:t>
      </w:r>
      <w:proofErr w:type="gramEnd"/>
      <w:r w:rsidRPr="00C24ADC">
        <w:t xml:space="preserve"> </w:t>
      </w:r>
      <w:proofErr w:type="gramStart"/>
      <w:r w:rsidRPr="00C24ADC">
        <w:t>погрузчик</w:t>
      </w:r>
      <w:proofErr w:type="gramEnd"/>
      <w:r w:rsidRPr="00C24ADC">
        <w:t xml:space="preserve"> и позволяет эффективно уд</w:t>
      </w:r>
      <w:r w:rsidRPr="00C24ADC">
        <w:t>а</w:t>
      </w:r>
      <w:r w:rsidRPr="00C24ADC">
        <w:t>лять наледь и уплотненный снег на участках с ограниченной площадью</w:t>
      </w:r>
      <w:r w:rsidR="00F132C6" w:rsidRPr="00C24ADC">
        <w:t xml:space="preserve"> не нанося ущерб</w:t>
      </w:r>
      <w:r w:rsidR="00B81B34">
        <w:t>а</w:t>
      </w:r>
      <w:r w:rsidR="00F132C6" w:rsidRPr="00C24ADC">
        <w:t xml:space="preserve"> </w:t>
      </w:r>
      <w:r w:rsidR="00C24ADC" w:rsidRPr="00C24ADC">
        <w:t>д</w:t>
      </w:r>
      <w:r w:rsidR="00C24ADC" w:rsidRPr="00C24ADC">
        <w:t>о</w:t>
      </w:r>
      <w:r w:rsidR="00C24ADC" w:rsidRPr="00C24ADC">
        <w:t>рожному покрытию</w:t>
      </w:r>
      <w:r w:rsidRPr="00C24ADC">
        <w:t>.</w:t>
      </w:r>
    </w:p>
    <w:p w:rsidR="004878A1" w:rsidRDefault="004878A1" w:rsidP="00B81B34">
      <w:pPr>
        <w:pStyle w:val="a3"/>
        <w:shd w:val="clear" w:color="auto" w:fill="FFFFFF"/>
        <w:spacing w:before="0" w:beforeAutospacing="0" w:after="0" w:afterAutospacing="0"/>
        <w:ind w:firstLine="426"/>
        <w:jc w:val="both"/>
        <w:rPr>
          <w:rStyle w:val="a4"/>
          <w:b w:val="0"/>
        </w:rPr>
      </w:pPr>
      <w:r w:rsidRPr="00C24ADC">
        <w:rPr>
          <w:rStyle w:val="a4"/>
          <w:b w:val="0"/>
        </w:rPr>
        <w:t>Благодаря простой механической конструкции работа с</w:t>
      </w:r>
      <w:r w:rsidR="00F132C6" w:rsidRPr="00C24ADC">
        <w:rPr>
          <w:rStyle w:val="a4"/>
          <w:b w:val="0"/>
        </w:rPr>
        <w:t>о</w:t>
      </w:r>
      <w:r w:rsidRPr="00C24ADC">
        <w:rPr>
          <w:rStyle w:val="a4"/>
          <w:b w:val="0"/>
        </w:rPr>
        <w:t xml:space="preserve"> </w:t>
      </w:r>
      <w:proofErr w:type="spellStart"/>
      <w:r w:rsidRPr="00C24ADC">
        <w:rPr>
          <w:rStyle w:val="a4"/>
          <w:b w:val="0"/>
        </w:rPr>
        <w:t>скалывателем</w:t>
      </w:r>
      <w:proofErr w:type="spellEnd"/>
      <w:r w:rsidRPr="00C24ADC">
        <w:rPr>
          <w:rStyle w:val="a4"/>
          <w:b w:val="0"/>
        </w:rPr>
        <w:t xml:space="preserve"> не требует особой подготовки и выполняется с минимальными затратами.</w:t>
      </w:r>
    </w:p>
    <w:p w:rsidR="009F31E9" w:rsidRDefault="009F31E9" w:rsidP="00F132C6">
      <w:pPr>
        <w:pStyle w:val="a3"/>
        <w:shd w:val="clear" w:color="auto" w:fill="FFFFFF"/>
        <w:spacing w:before="0" w:beforeAutospacing="0" w:after="0" w:afterAutospacing="0"/>
        <w:jc w:val="both"/>
        <w:rPr>
          <w:rStyle w:val="a4"/>
          <w:b w:val="0"/>
        </w:rPr>
      </w:pPr>
    </w:p>
    <w:p w:rsidR="009F31E9" w:rsidRPr="00C24ADC" w:rsidRDefault="009F31E9" w:rsidP="00B81B34">
      <w:pPr>
        <w:pStyle w:val="a3"/>
        <w:shd w:val="clear" w:color="auto" w:fill="FFFFFF"/>
        <w:spacing w:before="0" w:beforeAutospacing="0" w:after="0" w:afterAutospacing="0"/>
        <w:ind w:firstLine="426"/>
        <w:jc w:val="both"/>
        <w:rPr>
          <w:b/>
        </w:rPr>
      </w:pPr>
      <w:proofErr w:type="spellStart"/>
      <w:r>
        <w:rPr>
          <w:color w:val="000000" w:themeColor="text1"/>
        </w:rPr>
        <w:t>Скалыватель</w:t>
      </w:r>
      <w:proofErr w:type="spellEnd"/>
      <w:r>
        <w:rPr>
          <w:color w:val="000000" w:themeColor="text1"/>
        </w:rPr>
        <w:t xml:space="preserve"> является навесным оборудованием для универсальных мини-погрузчиков, фронтальных мини-погрузчиков и тракторов.</w:t>
      </w:r>
    </w:p>
    <w:p w:rsidR="004878A1" w:rsidRPr="00C24ADC" w:rsidRDefault="004878A1" w:rsidP="004878A1">
      <w:pPr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4878A1" w:rsidRPr="00710A1A" w:rsidRDefault="00B81B34" w:rsidP="00F132C6">
      <w:pPr>
        <w:jc w:val="center"/>
        <w:rPr>
          <w:rFonts w:ascii="Times New Roman" w:hAnsi="Times New Roman" w:cs="Times New Roman"/>
          <w:color w:val="000000" w:themeColor="text1"/>
          <w:sz w:val="24"/>
          <w:szCs w:val="24"/>
          <w:u w:val="single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  <w:u w:val="single"/>
        </w:rPr>
        <w:t>Технические характеристики</w:t>
      </w:r>
    </w:p>
    <w:tbl>
      <w:tblPr>
        <w:tblStyle w:val="a5"/>
        <w:tblW w:w="9209" w:type="dxa"/>
        <w:tblLook w:val="04A0"/>
      </w:tblPr>
      <w:tblGrid>
        <w:gridCol w:w="6799"/>
        <w:gridCol w:w="2410"/>
      </w:tblGrid>
      <w:tr w:rsidR="004878A1" w:rsidRPr="00710A1A" w:rsidTr="004878A1">
        <w:tc>
          <w:tcPr>
            <w:tcW w:w="6799" w:type="dxa"/>
            <w:hideMark/>
          </w:tcPr>
          <w:p w:rsidR="004878A1" w:rsidRPr="00710A1A" w:rsidRDefault="004878A1" w:rsidP="00750972">
            <w:pP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 w:rsidRPr="00710A1A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 xml:space="preserve">Ширина захвата, </w:t>
            </w:r>
            <w:proofErr w:type="gramStart"/>
            <w:r w:rsidRPr="00710A1A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мм</w:t>
            </w:r>
            <w:proofErr w:type="gramEnd"/>
          </w:p>
        </w:tc>
        <w:tc>
          <w:tcPr>
            <w:tcW w:w="2410" w:type="dxa"/>
            <w:hideMark/>
          </w:tcPr>
          <w:p w:rsidR="004878A1" w:rsidRPr="00710A1A" w:rsidRDefault="004878A1" w:rsidP="004878A1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 w:rsidRPr="00710A1A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1700</w:t>
            </w:r>
          </w:p>
        </w:tc>
      </w:tr>
      <w:tr w:rsidR="004878A1" w:rsidRPr="00710A1A" w:rsidTr="004878A1">
        <w:tc>
          <w:tcPr>
            <w:tcW w:w="6799" w:type="dxa"/>
            <w:hideMark/>
          </w:tcPr>
          <w:p w:rsidR="004878A1" w:rsidRPr="00710A1A" w:rsidRDefault="004878A1" w:rsidP="00750972">
            <w:pP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 w:rsidRPr="00710A1A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Глубина скалывания (высота резцов), мм</w:t>
            </w:r>
          </w:p>
        </w:tc>
        <w:tc>
          <w:tcPr>
            <w:tcW w:w="2410" w:type="dxa"/>
            <w:hideMark/>
          </w:tcPr>
          <w:p w:rsidR="004878A1" w:rsidRPr="00710A1A" w:rsidRDefault="004878A1" w:rsidP="004878A1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 w:rsidRPr="00710A1A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40</w:t>
            </w:r>
          </w:p>
        </w:tc>
      </w:tr>
      <w:tr w:rsidR="004878A1" w:rsidRPr="00710A1A" w:rsidTr="004878A1">
        <w:tc>
          <w:tcPr>
            <w:tcW w:w="6799" w:type="dxa"/>
            <w:hideMark/>
          </w:tcPr>
          <w:p w:rsidR="004878A1" w:rsidRPr="00710A1A" w:rsidRDefault="004878A1" w:rsidP="00750972">
            <w:pP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 w:rsidRPr="00710A1A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Скорость передвижения в рабочем положении, км/ч</w:t>
            </w:r>
          </w:p>
        </w:tc>
        <w:tc>
          <w:tcPr>
            <w:tcW w:w="2410" w:type="dxa"/>
            <w:hideMark/>
          </w:tcPr>
          <w:p w:rsidR="004878A1" w:rsidRPr="00710A1A" w:rsidRDefault="004878A1" w:rsidP="004878A1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 w:rsidRPr="00710A1A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2-10</w:t>
            </w:r>
          </w:p>
        </w:tc>
      </w:tr>
      <w:tr w:rsidR="004878A1" w:rsidRPr="00710A1A" w:rsidTr="004878A1">
        <w:tc>
          <w:tcPr>
            <w:tcW w:w="6799" w:type="dxa"/>
            <w:hideMark/>
          </w:tcPr>
          <w:p w:rsidR="004878A1" w:rsidRPr="00710A1A" w:rsidRDefault="004878A1" w:rsidP="00750972">
            <w:pP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 w:rsidRPr="00710A1A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 xml:space="preserve">Габаритные размеры, </w:t>
            </w:r>
            <w:proofErr w:type="gramStart"/>
            <w:r w:rsidRPr="00710A1A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мм</w:t>
            </w:r>
            <w:proofErr w:type="gramEnd"/>
            <w:r w:rsidR="00F132C6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, ±30 мм</w:t>
            </w:r>
          </w:p>
        </w:tc>
        <w:tc>
          <w:tcPr>
            <w:tcW w:w="2410" w:type="dxa"/>
            <w:hideMark/>
          </w:tcPr>
          <w:p w:rsidR="004878A1" w:rsidRPr="00710A1A" w:rsidRDefault="004878A1" w:rsidP="004878A1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</w:p>
        </w:tc>
      </w:tr>
      <w:tr w:rsidR="004878A1" w:rsidRPr="00710A1A" w:rsidTr="004878A1">
        <w:tc>
          <w:tcPr>
            <w:tcW w:w="6799" w:type="dxa"/>
            <w:hideMark/>
          </w:tcPr>
          <w:p w:rsidR="004878A1" w:rsidRPr="00710A1A" w:rsidRDefault="004878A1" w:rsidP="00750972">
            <w:pP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 w:rsidRPr="00710A1A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длина/ширина/высота</w:t>
            </w:r>
          </w:p>
        </w:tc>
        <w:tc>
          <w:tcPr>
            <w:tcW w:w="2410" w:type="dxa"/>
            <w:hideMark/>
          </w:tcPr>
          <w:p w:rsidR="004878A1" w:rsidRPr="00710A1A" w:rsidRDefault="00F132C6" w:rsidP="00F132C6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690/</w:t>
            </w:r>
            <w:r w:rsidR="004878A1" w:rsidRPr="00710A1A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1950/5</w:t>
            </w:r>
            <w: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90</w:t>
            </w:r>
          </w:p>
        </w:tc>
      </w:tr>
      <w:tr w:rsidR="004878A1" w:rsidRPr="00710A1A" w:rsidTr="004878A1">
        <w:tc>
          <w:tcPr>
            <w:tcW w:w="6799" w:type="dxa"/>
            <w:hideMark/>
          </w:tcPr>
          <w:p w:rsidR="004878A1" w:rsidRPr="00710A1A" w:rsidRDefault="004878A1" w:rsidP="00750972">
            <w:pP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 w:rsidRPr="00710A1A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Масса, кг</w:t>
            </w:r>
            <w:r w:rsidR="00872E33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, ±50 кг</w:t>
            </w:r>
          </w:p>
        </w:tc>
        <w:tc>
          <w:tcPr>
            <w:tcW w:w="2410" w:type="dxa"/>
            <w:hideMark/>
          </w:tcPr>
          <w:p w:rsidR="004878A1" w:rsidRPr="00710A1A" w:rsidRDefault="007A0158" w:rsidP="00872E33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4</w:t>
            </w:r>
            <w:r w:rsidR="00872E33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80</w:t>
            </w:r>
          </w:p>
        </w:tc>
      </w:tr>
    </w:tbl>
    <w:p w:rsidR="004878A1" w:rsidRDefault="004878A1"/>
    <w:sectPr w:rsidR="004878A1" w:rsidSect="0027545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autoHyphenation/>
  <w:characterSpacingControl w:val="doNotCompress"/>
  <w:compat/>
  <w:rsids>
    <w:rsidRoot w:val="004878A1"/>
    <w:rsid w:val="001D7B83"/>
    <w:rsid w:val="00275453"/>
    <w:rsid w:val="004878A1"/>
    <w:rsid w:val="00616CE5"/>
    <w:rsid w:val="007A0158"/>
    <w:rsid w:val="00872E33"/>
    <w:rsid w:val="009F31E9"/>
    <w:rsid w:val="00B81B34"/>
    <w:rsid w:val="00C24ADC"/>
    <w:rsid w:val="00D34436"/>
    <w:rsid w:val="00DE7879"/>
    <w:rsid w:val="00F132C6"/>
    <w:rsid w:val="00FF6B7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878A1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4878A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Strong"/>
    <w:basedOn w:val="a0"/>
    <w:uiPriority w:val="22"/>
    <w:qFormat/>
    <w:rsid w:val="004878A1"/>
    <w:rPr>
      <w:b/>
      <w:bCs/>
    </w:rPr>
  </w:style>
  <w:style w:type="table" w:styleId="a5">
    <w:name w:val="Table Grid"/>
    <w:basedOn w:val="a1"/>
    <w:uiPriority w:val="39"/>
    <w:rsid w:val="004878A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jpeg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1</Pages>
  <Words>133</Words>
  <Characters>759</Characters>
  <Application>Microsoft Office Word</Application>
  <DocSecurity>0</DocSecurity>
  <Lines>6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891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Инна</dc:creator>
  <cp:keywords/>
  <dc:description/>
  <cp:lastModifiedBy>GlKost</cp:lastModifiedBy>
  <cp:revision>7</cp:revision>
  <dcterms:created xsi:type="dcterms:W3CDTF">2023-04-25T21:42:00Z</dcterms:created>
  <dcterms:modified xsi:type="dcterms:W3CDTF">2024-10-17T11:28:00Z</dcterms:modified>
</cp:coreProperties>
</file>