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9FF" w:rsidRDefault="007649FF" w:rsidP="007649FF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5236B0" w:rsidRPr="005236B0" w:rsidRDefault="005236B0" w:rsidP="005236B0">
      <w:pPr>
        <w:pStyle w:val="a3"/>
        <w:spacing w:after="240"/>
        <w:rPr>
          <w:b/>
          <w:bCs/>
          <w:color w:val="000000" w:themeColor="text1"/>
          <w:sz w:val="28"/>
          <w:u w:val="single"/>
        </w:rPr>
      </w:pPr>
      <w:r w:rsidRPr="005236B0">
        <w:rPr>
          <w:b/>
          <w:bCs/>
          <w:color w:val="000000" w:themeColor="text1"/>
          <w:sz w:val="28"/>
          <w:u w:val="single"/>
        </w:rPr>
        <w:t>Фреза траншейная ФТ-870</w:t>
      </w:r>
    </w:p>
    <w:p w:rsidR="007649FF" w:rsidRDefault="001C54F8" w:rsidP="007649F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4pt;height:157.2pt">
            <v:imagedata r:id="rId4" o:title="o57evera62owg8s8ww0g48o0wwgokg"/>
          </v:shape>
        </w:pict>
      </w:r>
      <w:r w:rsidR="005236B0"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 id="_x0000_i1026" type="#_x0000_t75" style="width:209.4pt;height:157.2pt">
            <v:imagedata r:id="rId5" o:title="nwq1j2qxb5cok0wc8kk0wwssc4o8sg"/>
          </v:shape>
        </w:pict>
      </w:r>
    </w:p>
    <w:p w:rsidR="005236B0" w:rsidRPr="001C54F8" w:rsidRDefault="005236B0" w:rsidP="005236B0">
      <w:pPr>
        <w:rPr>
          <w:rFonts w:ascii="Times New Roman" w:hAnsi="Times New Roman" w:cs="Times New Roman"/>
          <w:sz w:val="24"/>
          <w:szCs w:val="26"/>
        </w:rPr>
      </w:pPr>
      <w:r w:rsidRPr="001C54F8">
        <w:rPr>
          <w:rFonts w:ascii="Times New Roman" w:hAnsi="Times New Roman" w:cs="Times New Roman"/>
          <w:bCs/>
          <w:sz w:val="24"/>
          <w:szCs w:val="26"/>
        </w:rPr>
        <w:t>Фреза траншейная ФТ-870</w:t>
      </w:r>
      <w:r w:rsidRPr="001C54F8">
        <w:rPr>
          <w:rFonts w:ascii="Times New Roman" w:hAnsi="Times New Roman" w:cs="Times New Roman"/>
          <w:sz w:val="24"/>
          <w:szCs w:val="26"/>
        </w:rPr>
        <w:t> предназначена для рытья траншей и укладки трубки ПНД. Допускается использование изделия при работе в не мёрзлом природном дисперсном грунте по ГОСТ 25100 (растительный грунт, глина, гравий и галька с размером фракции последних не более 60 мм), согласно таблице Б8 ГОСТ 25100.</w:t>
      </w:r>
    </w:p>
    <w:p w:rsidR="005236B0" w:rsidRPr="001C54F8" w:rsidRDefault="005236B0" w:rsidP="005236B0">
      <w:pPr>
        <w:rPr>
          <w:rFonts w:ascii="Times New Roman" w:hAnsi="Times New Roman" w:cs="Times New Roman"/>
          <w:sz w:val="24"/>
          <w:szCs w:val="26"/>
        </w:rPr>
      </w:pPr>
    </w:p>
    <w:p w:rsidR="005236B0" w:rsidRPr="001C54F8" w:rsidRDefault="005236B0" w:rsidP="005236B0">
      <w:pPr>
        <w:rPr>
          <w:rFonts w:ascii="Times New Roman" w:hAnsi="Times New Roman" w:cs="Times New Roman"/>
          <w:sz w:val="24"/>
          <w:szCs w:val="26"/>
        </w:rPr>
      </w:pPr>
      <w:r w:rsidRPr="001C54F8">
        <w:rPr>
          <w:rFonts w:ascii="Times New Roman" w:hAnsi="Times New Roman" w:cs="Times New Roman"/>
          <w:bCs/>
          <w:sz w:val="24"/>
          <w:szCs w:val="26"/>
        </w:rPr>
        <w:t>Фреза траншейная ФТ-870</w:t>
      </w:r>
      <w:r w:rsidRPr="001C54F8">
        <w:rPr>
          <w:rFonts w:ascii="Times New Roman" w:hAnsi="Times New Roman" w:cs="Times New Roman"/>
          <w:sz w:val="24"/>
          <w:szCs w:val="26"/>
        </w:rPr>
        <w:t> является навесным оборудованием для тракторов тягового класса 1,4т. с задним навесным устройством.</w:t>
      </w:r>
    </w:p>
    <w:p w:rsidR="007649FF" w:rsidRPr="00CA7972" w:rsidRDefault="007649FF" w:rsidP="007649FF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649FF" w:rsidRPr="001C54F8" w:rsidRDefault="007649FF" w:rsidP="007649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54F8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W w:w="9064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3543"/>
      </w:tblGrid>
      <w:tr w:rsidR="001C54F8" w:rsidRPr="001C54F8" w:rsidTr="001C54F8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диска, мм</w:t>
            </w:r>
          </w:p>
        </w:tc>
        <w:tc>
          <w:tcPr>
            <w:tcW w:w="35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</w:t>
            </w:r>
          </w:p>
        </w:tc>
      </w:tr>
      <w:tr w:rsidR="001C54F8" w:rsidRPr="001C54F8" w:rsidTr="001C54F8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Глубина копания траншеи, мм</w:t>
            </w:r>
          </w:p>
        </w:tc>
        <w:tc>
          <w:tcPr>
            <w:tcW w:w="35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</w:tr>
      <w:tr w:rsidR="001C54F8" w:rsidRPr="001C54F8" w:rsidTr="001C54F8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траншеи, мм</w:t>
            </w:r>
          </w:p>
        </w:tc>
        <w:tc>
          <w:tcPr>
            <w:tcW w:w="35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1C54F8" w:rsidRPr="001C54F8" w:rsidTr="001C54F8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Скорость вращения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иска, при 540об/мин ВОМ, об/мин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</w:tr>
      <w:tr w:rsidR="001C54F8" w:rsidRPr="001C54F8" w:rsidTr="001C54F8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 скорость трактора, км/ч</w:t>
            </w:r>
          </w:p>
        </w:tc>
        <w:tc>
          <w:tcPr>
            <w:tcW w:w="35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</w:t>
            </w:r>
          </w:p>
        </w:tc>
      </w:tr>
      <w:tr w:rsidR="001C54F8" w:rsidRPr="001C54F8" w:rsidTr="001C54F8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Рабочее давление в гидросистеме, МПа</w:t>
            </w:r>
          </w:p>
        </w:tc>
        <w:tc>
          <w:tcPr>
            <w:tcW w:w="35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16-20</w:t>
            </w:r>
          </w:p>
        </w:tc>
      </w:tr>
      <w:tr w:rsidR="001C54F8" w:rsidRPr="001C54F8" w:rsidTr="001C54F8">
        <w:tc>
          <w:tcPr>
            <w:tcW w:w="9064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Габаритные размеры, мм</w:t>
            </w:r>
          </w:p>
        </w:tc>
      </w:tr>
      <w:tr w:rsidR="001C54F8" w:rsidRPr="001C54F8" w:rsidTr="001C54F8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</w:t>
            </w:r>
          </w:p>
        </w:tc>
        <w:tc>
          <w:tcPr>
            <w:tcW w:w="35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1960</w:t>
            </w:r>
          </w:p>
        </w:tc>
      </w:tr>
      <w:tr w:rsidR="001C54F8" w:rsidRPr="001C54F8" w:rsidTr="001C54F8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</w:t>
            </w:r>
          </w:p>
        </w:tc>
        <w:tc>
          <w:tcPr>
            <w:tcW w:w="35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1030</w:t>
            </w:r>
          </w:p>
        </w:tc>
      </w:tr>
      <w:tr w:rsidR="001C54F8" w:rsidRPr="001C54F8" w:rsidTr="001C54F8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</w:t>
            </w:r>
          </w:p>
        </w:tc>
        <w:tc>
          <w:tcPr>
            <w:tcW w:w="35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</w:t>
            </w:r>
          </w:p>
        </w:tc>
      </w:tr>
      <w:tr w:rsidR="001C54F8" w:rsidRPr="001C54F8" w:rsidTr="001C54F8">
        <w:tc>
          <w:tcPr>
            <w:tcW w:w="552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Масса, кг</w:t>
            </w:r>
          </w:p>
        </w:tc>
        <w:tc>
          <w:tcPr>
            <w:tcW w:w="354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C54F8" w:rsidRPr="001C54F8" w:rsidRDefault="001C54F8" w:rsidP="001C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</w:tr>
    </w:tbl>
    <w:p w:rsidR="007649FF" w:rsidRDefault="007649FF"/>
    <w:sectPr w:rsidR="007649FF" w:rsidSect="00CA797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FF"/>
    <w:rsid w:val="000A2565"/>
    <w:rsid w:val="001C54F8"/>
    <w:rsid w:val="005236B0"/>
    <w:rsid w:val="007649FF"/>
    <w:rsid w:val="00777B78"/>
    <w:rsid w:val="00CA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4822"/>
  <w15:chartTrackingRefBased/>
  <w15:docId w15:val="{38C98F08-FF6D-4C66-AE0C-998EEE06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9FF"/>
    <w:rPr>
      <w:b/>
      <w:bCs/>
    </w:rPr>
  </w:style>
  <w:style w:type="table" w:styleId="a5">
    <w:name w:val="Table Grid"/>
    <w:basedOn w:val="a1"/>
    <w:uiPriority w:val="39"/>
    <w:rsid w:val="0076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2022-11-03T11:38:00Z</dcterms:created>
  <dcterms:modified xsi:type="dcterms:W3CDTF">2024-09-23T08:15:00Z</dcterms:modified>
</cp:coreProperties>
</file>