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C7E" w:rsidRDefault="00404C7E" w:rsidP="00404C7E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НАВЕСНОЕ ОБОРУДОВАНИЕ ДЛЯ </w:t>
      </w:r>
      <w:r w:rsidR="007B092A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экскаваторов-погрузчиков</w:t>
      </w:r>
    </w:p>
    <w:p w:rsidR="00197589" w:rsidRDefault="00197589"/>
    <w:p w:rsidR="00404C7E" w:rsidRPr="00404C7E" w:rsidRDefault="00404C7E" w:rsidP="00404C7E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404C7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Фреза дорожная на стрелу экскаватора</w:t>
      </w:r>
    </w:p>
    <w:p w:rsidR="00404C7E" w:rsidRDefault="007B092A" w:rsidP="00404C7E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9pt;height:164.4pt">
            <v:imagedata r:id="rId4" o:title="WhatsApp Image 2023-05-25 at 08.22.27 (2)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1" type="#_x0000_t75" style="width:218.4pt;height:164.4pt">
            <v:imagedata r:id="rId5" o:title="WhatsApp Image 2023-05-25 at 08.22.28 (1)"/>
          </v:shape>
        </w:pict>
      </w:r>
    </w:p>
    <w:p w:rsidR="00404C7E" w:rsidRPr="007557B5" w:rsidRDefault="00404C7E" w:rsidP="00404C7E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557B5">
        <w:rPr>
          <w:color w:val="000000" w:themeColor="text1"/>
        </w:rPr>
        <w:t>Дорожная фреза – незаменимый инструмент при ямочном ремонте дорог и площадей. Она представляет собой барабан с резцами, которые при вращении срезают слой материала, а барабан измельчает их.</w:t>
      </w:r>
      <w:bookmarkStart w:id="0" w:name="_GoBack"/>
      <w:bookmarkEnd w:id="0"/>
    </w:p>
    <w:p w:rsidR="00404C7E" w:rsidRPr="00404C7E" w:rsidRDefault="00404C7E" w:rsidP="00404C7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404C7E">
        <w:rPr>
          <w:rStyle w:val="a4"/>
          <w:b w:val="0"/>
          <w:color w:val="000000" w:themeColor="text1"/>
        </w:rPr>
        <w:t>Фреза дорожная позволяет демонтировать покрытия дорог без использования дополнительных инструментов. Тем самым увеличивается производительность дорожных работ с минимально затраченными временем и средствами!</w:t>
      </w:r>
    </w:p>
    <w:p w:rsidR="00404C7E" w:rsidRPr="007557B5" w:rsidRDefault="00404C7E" w:rsidP="00404C7E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404C7E" w:rsidRPr="00404C7E" w:rsidRDefault="00404C7E" w:rsidP="00404C7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4C7E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5949"/>
        <w:gridCol w:w="3402"/>
      </w:tblGrid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ФД-03/ФД-04/ФД-06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3402" w:type="dxa"/>
            <w:hideMark/>
          </w:tcPr>
          <w:p w:rsidR="00404C7E" w:rsidRPr="0034039A" w:rsidRDefault="00404C7E" w:rsidP="00AE7C3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63</w:t>
            </w: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600</w:t>
            </w: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/6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75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фрезерования, мм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300/400/600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Глубина фрезерования, мм</w:t>
            </w:r>
          </w:p>
        </w:tc>
        <w:tc>
          <w:tcPr>
            <w:tcW w:w="3402" w:type="dxa"/>
            <w:hideMark/>
          </w:tcPr>
          <w:p w:rsidR="00404C7E" w:rsidRPr="0034039A" w:rsidRDefault="00404C7E" w:rsidP="00AE7C3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0-120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Количество резцов барабана, </w:t>
            </w:r>
            <w:proofErr w:type="spellStart"/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3402" w:type="dxa"/>
            <w:hideMark/>
          </w:tcPr>
          <w:p w:rsidR="00404C7E" w:rsidRPr="0034039A" w:rsidRDefault="00AE7C30" w:rsidP="00AE7C3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30/39</w:t>
            </w:r>
            <w:r w:rsidR="00404C7E"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58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мм: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3402" w:type="dxa"/>
            <w:hideMark/>
          </w:tcPr>
          <w:p w:rsidR="00404C7E" w:rsidRPr="0034039A" w:rsidRDefault="00404C7E" w:rsidP="00AE7C3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080</w:t>
            </w: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/1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405</w:t>
            </w: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870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Тип рабочего органа,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Барабанный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Подача гидравлической жидкости, л/мин, не менее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</w:t>
            </w:r>
            <w:r w:rsidR="00AE7C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-125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AE7C30" w:rsidP="00AE7C30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Давление в гидросистеме,</w:t>
            </w:r>
            <w:r w:rsidR="00404C7E"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МПа </w:t>
            </w:r>
          </w:p>
        </w:tc>
        <w:tc>
          <w:tcPr>
            <w:tcW w:w="3402" w:type="dxa"/>
            <w:hideMark/>
          </w:tcPr>
          <w:p w:rsidR="00404C7E" w:rsidRPr="0034039A" w:rsidRDefault="00AE7C30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16-21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 исполнение с системой полива</w:t>
            </w:r>
          </w:p>
        </w:tc>
        <w:tc>
          <w:tcPr>
            <w:tcW w:w="3402" w:type="dxa"/>
            <w:hideMark/>
          </w:tcPr>
          <w:p w:rsidR="00404C7E" w:rsidRPr="0034039A" w:rsidRDefault="00AE7C30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Да</w:t>
            </w:r>
          </w:p>
        </w:tc>
      </w:tr>
      <w:tr w:rsidR="00404C7E" w:rsidRPr="0034039A" w:rsidTr="00404C7E">
        <w:tc>
          <w:tcPr>
            <w:tcW w:w="5949" w:type="dxa"/>
            <w:hideMark/>
          </w:tcPr>
          <w:p w:rsidR="00404C7E" w:rsidRPr="0034039A" w:rsidRDefault="00404C7E" w:rsidP="009B33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3402" w:type="dxa"/>
            <w:hideMark/>
          </w:tcPr>
          <w:p w:rsidR="00404C7E" w:rsidRPr="0034039A" w:rsidRDefault="00404C7E" w:rsidP="00404C7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403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</w:tr>
    </w:tbl>
    <w:p w:rsidR="00404C7E" w:rsidRPr="007557B5" w:rsidRDefault="00404C7E" w:rsidP="00404C7E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404C7E" w:rsidRDefault="00404C7E"/>
    <w:sectPr w:rsidR="00404C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7E"/>
    <w:rsid w:val="00197589"/>
    <w:rsid w:val="00404C7E"/>
    <w:rsid w:val="007B092A"/>
    <w:rsid w:val="00A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8C38F"/>
  <w15:chartTrackingRefBased/>
  <w15:docId w15:val="{EE546E10-5256-404C-899B-130B08BBE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4C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4C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04C7E"/>
    <w:rPr>
      <w:b/>
      <w:bCs/>
    </w:rPr>
  </w:style>
  <w:style w:type="table" w:styleId="a5">
    <w:name w:val="Table Grid"/>
    <w:basedOn w:val="a1"/>
    <w:uiPriority w:val="39"/>
    <w:rsid w:val="00404C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2023-05-25T19:20:00Z</dcterms:created>
  <dcterms:modified xsi:type="dcterms:W3CDTF">2023-05-25T19:20:00Z</dcterms:modified>
</cp:coreProperties>
</file>