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146D" w:rsidRDefault="003E146D" w:rsidP="003E146D">
      <w:pPr>
        <w:shd w:val="clear" w:color="auto" w:fill="FFFFFF"/>
        <w:spacing w:line="240" w:lineRule="auto"/>
        <w:rPr>
          <w:rFonts w:ascii="Montserrat" w:eastAsia="Times New Roman" w:hAnsi="Montserrat" w:cs="Arial"/>
          <w:caps/>
          <w:color w:val="000000"/>
          <w:sz w:val="24"/>
          <w:szCs w:val="24"/>
          <w:u w:val="single"/>
          <w:lang w:eastAsia="ru-RU"/>
        </w:rPr>
      </w:pPr>
      <w:r w:rsidRPr="00C02A36">
        <w:rPr>
          <w:rFonts w:ascii="Montserrat" w:eastAsia="Times New Roman" w:hAnsi="Montserrat" w:cs="Arial"/>
          <w:caps/>
          <w:color w:val="000000"/>
          <w:sz w:val="24"/>
          <w:szCs w:val="24"/>
          <w:u w:val="single"/>
          <w:lang w:eastAsia="ru-RU"/>
        </w:rPr>
        <w:t>НАВЕСНОЕ ОБОРУДОВАНИЕ Д</w:t>
      </w:r>
      <w:r>
        <w:rPr>
          <w:rFonts w:ascii="Montserrat" w:eastAsia="Times New Roman" w:hAnsi="Montserrat" w:cs="Arial"/>
          <w:caps/>
          <w:color w:val="000000"/>
          <w:sz w:val="24"/>
          <w:szCs w:val="24"/>
          <w:u w:val="single"/>
          <w:lang w:eastAsia="ru-RU"/>
        </w:rPr>
        <w:t>ЛЯ ТРАКТОРОВ</w:t>
      </w:r>
    </w:p>
    <w:p w:rsidR="00777B78" w:rsidRDefault="00777B78"/>
    <w:p w:rsidR="003E146D" w:rsidRPr="003E146D" w:rsidRDefault="003E146D" w:rsidP="003E146D">
      <w:pPr>
        <w:rPr>
          <w:rFonts w:ascii="Times New Roman" w:hAnsi="Times New Roman" w:cs="Times New Roman"/>
          <w:b/>
          <w:bCs/>
          <w:color w:val="000000" w:themeColor="text1"/>
          <w:sz w:val="28"/>
          <w:szCs w:val="24"/>
          <w:u w:val="single"/>
        </w:rPr>
      </w:pPr>
      <w:r w:rsidRPr="003E146D">
        <w:rPr>
          <w:rFonts w:ascii="Times New Roman" w:hAnsi="Times New Roman" w:cs="Times New Roman"/>
          <w:b/>
          <w:bCs/>
          <w:color w:val="000000" w:themeColor="text1"/>
          <w:sz w:val="28"/>
          <w:szCs w:val="24"/>
          <w:u w:val="single"/>
        </w:rPr>
        <w:t>Автономная гидросистема</w:t>
      </w:r>
    </w:p>
    <w:p w:rsidR="003E146D" w:rsidRDefault="001B76CB" w:rsidP="003E146D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</w:rPr>
      </w:pPr>
      <w:r>
        <w:rPr>
          <w:color w:val="000000" w:themeColor="text1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83.6pt;height:210pt">
            <v:imagedata r:id="rId4" o:title="a4050f46badf3559b5923496a7e67203db7f513a"/>
          </v:shape>
        </w:pict>
      </w:r>
      <w:r w:rsidR="00F3665A">
        <w:rPr>
          <w:color w:val="000000" w:themeColor="text1"/>
        </w:rPr>
        <w:t xml:space="preserve"> </w:t>
      </w:r>
      <w:r>
        <w:rPr>
          <w:color w:val="000000" w:themeColor="text1"/>
        </w:rPr>
        <w:pict>
          <v:shape id="_x0000_i1026" type="#_x0000_t75" style="width:156.6pt;height:208.8pt">
            <v:imagedata r:id="rId5" o:title="44492595"/>
          </v:shape>
        </w:pict>
      </w:r>
    </w:p>
    <w:p w:rsidR="003E146D" w:rsidRDefault="003E146D" w:rsidP="003E146D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</w:rPr>
      </w:pPr>
    </w:p>
    <w:p w:rsidR="00F3665A" w:rsidRPr="00F3665A" w:rsidRDefault="00F3665A" w:rsidP="00F3665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665A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Предназначена для обеспечения необходимых параметров гидравлической системы, по расходу и давлению, для эффективной работы навесного оборудования.</w:t>
      </w:r>
    </w:p>
    <w:p w:rsidR="00F3665A" w:rsidRPr="00F3665A" w:rsidRDefault="00F3665A" w:rsidP="00F3665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3665A" w:rsidRPr="00F3665A" w:rsidRDefault="00F3665A" w:rsidP="00F3665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665A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>Автономная гидросистема</w:t>
      </w:r>
      <w:r w:rsidRPr="00F3665A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 состоит из редуктора-насоса, </w:t>
      </w:r>
      <w:proofErr w:type="spellStart"/>
      <w:r w:rsidRPr="00F3665A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гидробака</w:t>
      </w:r>
      <w:proofErr w:type="spellEnd"/>
      <w:r w:rsidRPr="00F3665A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и системы трубопроводов.</w:t>
      </w:r>
    </w:p>
    <w:p w:rsidR="00F3665A" w:rsidRPr="00F3665A" w:rsidRDefault="00F3665A" w:rsidP="00F3665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665A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Редуктор-насос устанавливается на вал отбора мощности трактора и фиксируется на штатных элементах трактора.</w:t>
      </w:r>
    </w:p>
    <w:p w:rsidR="00F3665A" w:rsidRPr="00F3665A" w:rsidRDefault="00F3665A" w:rsidP="00F3665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665A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Установка </w:t>
      </w:r>
      <w:proofErr w:type="spellStart"/>
      <w:r w:rsidRPr="00F3665A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гидробака</w:t>
      </w:r>
      <w:proofErr w:type="spellEnd"/>
      <w:r w:rsidRPr="00F3665A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 предполагается в трех вариантах исполнения в зависимости конструкции навесного оборудования.</w:t>
      </w:r>
    </w:p>
    <w:p w:rsidR="00F3665A" w:rsidRPr="00F3665A" w:rsidRDefault="00F3665A" w:rsidP="00F3665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3665A" w:rsidRPr="00F3665A" w:rsidRDefault="00F3665A" w:rsidP="00F3665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665A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Автономная гидросистема является навесным оборудованием дл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я тракторов (МТЗ-80.1, МТЗ-82, </w:t>
      </w:r>
      <w:r w:rsidRPr="00F3665A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«</w:t>
      </w:r>
      <w:proofErr w:type="spellStart"/>
      <w:r w:rsidRPr="00F3665A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Беларус</w:t>
      </w:r>
      <w:proofErr w:type="spellEnd"/>
      <w:r w:rsidRPr="00F3665A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» 900-й серии) ЮМЗ-6, ЮМЗ-6ДМ, ЛТЗ-60АБ). Трактор должен быть оборудован задней трехточечной навеской.</w:t>
      </w:r>
    </w:p>
    <w:p w:rsidR="00F3665A" w:rsidRDefault="00F3665A" w:rsidP="003E146D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E146D" w:rsidRPr="003E146D" w:rsidRDefault="003E146D" w:rsidP="003E146D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E146D">
        <w:rPr>
          <w:rFonts w:ascii="Times New Roman" w:hAnsi="Times New Roman" w:cs="Times New Roman"/>
          <w:color w:val="000000" w:themeColor="text1"/>
          <w:sz w:val="24"/>
          <w:szCs w:val="24"/>
        </w:rPr>
        <w:t>Технические характеристики:</w:t>
      </w:r>
    </w:p>
    <w:tbl>
      <w:tblPr>
        <w:tblW w:w="9206" w:type="dxa"/>
        <w:tblBorders>
          <w:top w:val="single" w:sz="6" w:space="0" w:color="A7865B"/>
          <w:left w:val="single" w:sz="6" w:space="0" w:color="A7865B"/>
          <w:bottom w:val="single" w:sz="6" w:space="0" w:color="A7865B"/>
          <w:right w:val="single" w:sz="6" w:space="0" w:color="A7865B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87"/>
        <w:gridCol w:w="4819"/>
      </w:tblGrid>
      <w:tr w:rsidR="00F3665A" w:rsidRPr="001B76CB" w:rsidTr="001B76CB">
        <w:trPr>
          <w:trHeight w:val="270"/>
        </w:trPr>
        <w:tc>
          <w:tcPr>
            <w:tcW w:w="4387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F3665A" w:rsidRPr="001B76CB" w:rsidRDefault="00F3665A" w:rsidP="00F3665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76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Модель насоса</w:t>
            </w:r>
          </w:p>
        </w:tc>
        <w:tc>
          <w:tcPr>
            <w:tcW w:w="4819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F3665A" w:rsidRPr="001B76CB" w:rsidRDefault="00F3665A" w:rsidP="001B76C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76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НШ-50</w:t>
            </w:r>
          </w:p>
        </w:tc>
      </w:tr>
      <w:tr w:rsidR="00F3665A" w:rsidRPr="001B76CB" w:rsidTr="001B76CB">
        <w:trPr>
          <w:trHeight w:val="180"/>
        </w:trPr>
        <w:tc>
          <w:tcPr>
            <w:tcW w:w="4387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F3665A" w:rsidRPr="001B76CB" w:rsidRDefault="00F3665A" w:rsidP="00F366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76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Номинальное давление</w:t>
            </w:r>
          </w:p>
        </w:tc>
        <w:tc>
          <w:tcPr>
            <w:tcW w:w="4819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F3665A" w:rsidRPr="001B76CB" w:rsidRDefault="00F3665A" w:rsidP="001B7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76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16Мпа</w:t>
            </w:r>
          </w:p>
        </w:tc>
      </w:tr>
      <w:tr w:rsidR="00F3665A" w:rsidRPr="001B76CB" w:rsidTr="001B76CB">
        <w:trPr>
          <w:trHeight w:val="540"/>
        </w:trPr>
        <w:tc>
          <w:tcPr>
            <w:tcW w:w="4387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F3665A" w:rsidRPr="001B76CB" w:rsidRDefault="00F3665A" w:rsidP="00F366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76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Подача при оборотах ВОМ трактора</w:t>
            </w:r>
          </w:p>
        </w:tc>
        <w:tc>
          <w:tcPr>
            <w:tcW w:w="4819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F3665A" w:rsidRPr="001B76CB" w:rsidRDefault="00F3665A" w:rsidP="001B76C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76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540 об/мин – 40-60 л/мин</w:t>
            </w:r>
          </w:p>
          <w:p w:rsidR="00F3665A" w:rsidRPr="001B76CB" w:rsidRDefault="00F3665A" w:rsidP="001B76C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76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1000 об/мин – 70-100 л/мин</w:t>
            </w:r>
          </w:p>
        </w:tc>
      </w:tr>
      <w:tr w:rsidR="00F3665A" w:rsidRPr="001B76CB" w:rsidTr="001B76CB">
        <w:trPr>
          <w:trHeight w:val="540"/>
        </w:trPr>
        <w:tc>
          <w:tcPr>
            <w:tcW w:w="4387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F3665A" w:rsidRPr="001B76CB" w:rsidRDefault="00F3665A" w:rsidP="00F366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76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Максимальная мощность при оборотах</w:t>
            </w:r>
          </w:p>
        </w:tc>
        <w:tc>
          <w:tcPr>
            <w:tcW w:w="4819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F3665A" w:rsidRPr="001B76CB" w:rsidRDefault="00F3665A" w:rsidP="001B76C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76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540 об/мин - 19 квт</w:t>
            </w:r>
          </w:p>
          <w:p w:rsidR="00F3665A" w:rsidRPr="001B76CB" w:rsidRDefault="00F3665A" w:rsidP="001B76C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76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1000 об/мин - 28 квт</w:t>
            </w:r>
          </w:p>
        </w:tc>
      </w:tr>
      <w:tr w:rsidR="00F3665A" w:rsidRPr="001B76CB" w:rsidTr="001B76CB">
        <w:trPr>
          <w:trHeight w:val="180"/>
        </w:trPr>
        <w:tc>
          <w:tcPr>
            <w:tcW w:w="4387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F3665A" w:rsidRPr="001B76CB" w:rsidRDefault="00F3665A" w:rsidP="00F366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76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Варианты исполнения</w:t>
            </w:r>
          </w:p>
        </w:tc>
        <w:tc>
          <w:tcPr>
            <w:tcW w:w="4819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F3665A" w:rsidRPr="001B76CB" w:rsidRDefault="00F3665A" w:rsidP="001B7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F3665A" w:rsidRPr="001B76CB" w:rsidTr="001B76CB">
        <w:trPr>
          <w:trHeight w:val="810"/>
        </w:trPr>
        <w:tc>
          <w:tcPr>
            <w:tcW w:w="4387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F3665A" w:rsidRPr="001B76CB" w:rsidRDefault="00F3665A" w:rsidP="00F366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76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установка бака</w:t>
            </w:r>
          </w:p>
        </w:tc>
        <w:tc>
          <w:tcPr>
            <w:tcW w:w="4819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F3665A" w:rsidRPr="001B76CB" w:rsidRDefault="00F3665A" w:rsidP="001B76C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76CB"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lang w:eastAsia="ru-RU"/>
              </w:rPr>
              <w:t>- сбоку трактора</w:t>
            </w:r>
          </w:p>
          <w:p w:rsidR="00F3665A" w:rsidRPr="001B76CB" w:rsidRDefault="00F3665A" w:rsidP="001B76C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76CB"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lang w:eastAsia="ru-RU"/>
              </w:rPr>
              <w:t>- на заднюю трехточечную навеску</w:t>
            </w:r>
          </w:p>
          <w:p w:rsidR="00F3665A" w:rsidRPr="001B76CB" w:rsidRDefault="00F3665A" w:rsidP="001B76C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76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на самом навесном оборудовании</w:t>
            </w:r>
          </w:p>
        </w:tc>
      </w:tr>
      <w:tr w:rsidR="00F3665A" w:rsidRPr="001B76CB" w:rsidTr="001B76CB">
        <w:trPr>
          <w:trHeight w:val="270"/>
        </w:trPr>
        <w:tc>
          <w:tcPr>
            <w:tcW w:w="4387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F3665A" w:rsidRPr="001B76CB" w:rsidRDefault="00F3665A" w:rsidP="00F366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76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 объему бака</w:t>
            </w:r>
          </w:p>
        </w:tc>
        <w:tc>
          <w:tcPr>
            <w:tcW w:w="4819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F3665A" w:rsidRPr="001B76CB" w:rsidRDefault="00F3665A" w:rsidP="001B76C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76CB"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lang w:eastAsia="ru-RU"/>
              </w:rPr>
              <w:t>- 15</w:t>
            </w:r>
            <w:r w:rsidRPr="001B76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 литров</w:t>
            </w:r>
          </w:p>
        </w:tc>
      </w:tr>
      <w:tr w:rsidR="00F3665A" w:rsidRPr="001B76CB" w:rsidTr="001B76CB">
        <w:trPr>
          <w:trHeight w:val="540"/>
        </w:trPr>
        <w:tc>
          <w:tcPr>
            <w:tcW w:w="4387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F3665A" w:rsidRPr="001B76CB" w:rsidRDefault="00F3665A" w:rsidP="00F366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76CB"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lang w:eastAsia="ru-RU"/>
              </w:rPr>
              <w:lastRenderedPageBreak/>
              <w:t>по охлаждению масла</w:t>
            </w:r>
          </w:p>
        </w:tc>
        <w:tc>
          <w:tcPr>
            <w:tcW w:w="4819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F3665A" w:rsidRPr="001B76CB" w:rsidRDefault="00F3665A" w:rsidP="001B76C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76CB"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lang w:eastAsia="ru-RU"/>
              </w:rPr>
              <w:t>- без принудительного охлаждения (</w:t>
            </w:r>
            <w:r w:rsidRPr="001B76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комплектация по умолчанию</w:t>
            </w:r>
            <w:r w:rsidRPr="001B76CB"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lang w:eastAsia="ru-RU"/>
              </w:rPr>
              <w:t>)</w:t>
            </w:r>
          </w:p>
          <w:p w:rsidR="00F3665A" w:rsidRPr="001B76CB" w:rsidRDefault="00F3665A" w:rsidP="001B76C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76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с принудительным охлаждение (опция)</w:t>
            </w:r>
          </w:p>
        </w:tc>
      </w:tr>
    </w:tbl>
    <w:p w:rsidR="003E146D" w:rsidRDefault="003E146D">
      <w:bookmarkStart w:id="0" w:name="_GoBack"/>
      <w:bookmarkEnd w:id="0"/>
    </w:p>
    <w:sectPr w:rsidR="003E14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ontserra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146D"/>
    <w:rsid w:val="001B76CB"/>
    <w:rsid w:val="003E146D"/>
    <w:rsid w:val="00777B78"/>
    <w:rsid w:val="00F36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D67C64B-F65B-454D-A22F-64BF03ACD4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14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E14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39"/>
    <w:rsid w:val="003E14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-underline">
    <w:name w:val="-underline"/>
    <w:basedOn w:val="a0"/>
    <w:rsid w:val="003E14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035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0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60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184</Words>
  <Characters>1052</Characters>
  <Application>Microsoft Office Word</Application>
  <DocSecurity>0</DocSecurity>
  <Lines>8</Lines>
  <Paragraphs>2</Paragraphs>
  <ScaleCrop>false</ScaleCrop>
  <Company/>
  <LinksUpToDate>false</LinksUpToDate>
  <CharactersWithSpaces>1234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Инна</dc:creator>
  <cp:keywords/>
  <dc:description/>
  <cp:lastModifiedBy>Влад Чапкин</cp:lastModifiedBy>
  <cp:revision>3</cp:revision>
  <dcterms:created xsi:type="dcterms:W3CDTF">2020-06-23T07:33:00Z</dcterms:created>
  <dcterms:modified xsi:type="dcterms:W3CDTF">2024-09-23T07:57:00Z</dcterms:modified>
</cp:coreProperties>
</file>