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3FA" w:rsidRDefault="007643FA" w:rsidP="007643FA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bookmarkStart w:id="0" w:name="_GoBack"/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bookmarkEnd w:id="0"/>
    <w:p w:rsidR="00777B78" w:rsidRDefault="00777B78"/>
    <w:p w:rsidR="007643FA" w:rsidRPr="007643FA" w:rsidRDefault="007643FA" w:rsidP="007643FA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7643FA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Фреза дорожная тракторная ФДТ-10</w:t>
      </w:r>
    </w:p>
    <w:p w:rsidR="007643FA" w:rsidRDefault="002A28D5" w:rsidP="007643FA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6pt;height:160.8pt">
            <v:imagedata r:id="rId4" o:title="freza-novaya-600x450"/>
          </v:shape>
        </w:pic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pict>
          <v:shape id="_x0000_i1026" type="#_x0000_t75" style="width:214.8pt;height:160.8pt">
            <v:imagedata r:id="rId5" o:title="b77b7ed0ea74f0be4213b9d747b5a071d2ab6fe2"/>
          </v:shape>
        </w:pict>
      </w:r>
    </w:p>
    <w:p w:rsidR="007643FA" w:rsidRPr="00AB489C" w:rsidRDefault="007643FA" w:rsidP="007643FA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 xml:space="preserve">Дорожная фреза – незаменимый инструмент при ямочном ремонте дорог и площадей. Она представляет собой барабан с </w:t>
      </w:r>
      <w:r w:rsidR="002A28D5">
        <w:rPr>
          <w:color w:val="000000" w:themeColor="text1"/>
        </w:rPr>
        <w:t>97</w:t>
      </w:r>
      <w:r w:rsidRPr="00AB489C">
        <w:rPr>
          <w:color w:val="000000" w:themeColor="text1"/>
        </w:rPr>
        <w:t xml:space="preserve"> резцами, которые при вращении срезают слой материала, а барабан измельчает их.</w:t>
      </w:r>
    </w:p>
    <w:p w:rsidR="007643FA" w:rsidRPr="00AB489C" w:rsidRDefault="007643FA" w:rsidP="007643FA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Фреза дорожная является навесным оборудованием для тракторов (МТЗ-80.1, МТЗ-82, 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 xml:space="preserve">» 900-й серии) ЮМЗ-6, ЮМЗ-6ДМ, ЛТЗ-60АБ). Трактор должен быть оборудован задней трехточечной навеской и </w:t>
      </w:r>
      <w:proofErr w:type="spellStart"/>
      <w:r w:rsidRPr="00AB489C">
        <w:rPr>
          <w:color w:val="000000" w:themeColor="text1"/>
        </w:rPr>
        <w:t>гидроходоуменьшителем</w:t>
      </w:r>
      <w:proofErr w:type="spellEnd"/>
      <w:r w:rsidRPr="00AB489C">
        <w:rPr>
          <w:color w:val="000000" w:themeColor="text1"/>
        </w:rPr>
        <w:t>.</w:t>
      </w:r>
    </w:p>
    <w:p w:rsidR="007643FA" w:rsidRPr="002A28D5" w:rsidRDefault="007643FA" w:rsidP="007643FA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2A28D5">
        <w:rPr>
          <w:rStyle w:val="a4"/>
          <w:b w:val="0"/>
          <w:color w:val="000000" w:themeColor="text1"/>
        </w:rPr>
        <w:t>Фреза дорожная позволяет демонтировать покрытия дорог без использования дополнительных инструментов. Тем самым увеличивается производительность дорожных работ с минимально затраченными временем и средствами!</w:t>
      </w:r>
    </w:p>
    <w:p w:rsidR="007643FA" w:rsidRPr="00AB489C" w:rsidRDefault="007643FA" w:rsidP="007643FA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7643FA" w:rsidRPr="00AB489C" w:rsidRDefault="007643FA" w:rsidP="007643F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B489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W w:w="9348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3969"/>
      </w:tblGrid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фрезерования, мм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Глубина фрезерования, мм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0-70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Заглубление за один проход, мм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30-50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рабочего органа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барабанный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барабана, мм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резцов, </w:t>
            </w:r>
            <w:proofErr w:type="spellStart"/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привода рабочего органа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гидравлический</w:t>
            </w:r>
          </w:p>
        </w:tc>
      </w:tr>
      <w:tr w:rsidR="002A28D5" w:rsidRPr="002A28D5" w:rsidTr="002A28D5">
        <w:trPr>
          <w:trHeight w:val="54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 жидкости (масло гидравлическое) привода </w:t>
            </w:r>
          </w:p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навесного оборудования, л/мин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28D5" w:rsidRPr="002A28D5" w:rsidRDefault="002A28D5" w:rsidP="002A2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</w:tr>
      <w:tr w:rsidR="002A28D5" w:rsidRPr="002A28D5" w:rsidTr="002A28D5">
        <w:trPr>
          <w:trHeight w:val="54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Давление в гидросистеме привода </w:t>
            </w:r>
          </w:p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навесного оборудования, МПа, 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28D5" w:rsidRPr="002A28D5" w:rsidRDefault="002A28D5" w:rsidP="002A2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16 - 21</w:t>
            </w:r>
          </w:p>
        </w:tc>
      </w:tr>
      <w:tr w:rsidR="002A28D5" w:rsidRPr="002A28D5" w:rsidTr="002A28D5">
        <w:trPr>
          <w:trHeight w:val="54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Производительность, при скорости 0-0,44 км/ч</w:t>
            </w:r>
          </w:p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1 </w:t>
            </w:r>
            <w:proofErr w:type="spellStart"/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диапозоне</w:t>
            </w:r>
            <w:proofErr w:type="spellEnd"/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ГХУ на 1 передаче трактора, м</w:t>
            </w:r>
            <w:r w:rsidRPr="002A28D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²/ч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 (значение может меняться в зависимость от качества дорожного покрытия, температуры воздуха и т.д...)</w:t>
            </w:r>
          </w:p>
        </w:tc>
      </w:tr>
      <w:tr w:rsidR="002A28D5" w:rsidRPr="002A28D5" w:rsidTr="002A28D5">
        <w:trPr>
          <w:trHeight w:val="27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установки системы полива  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Емкость бака системы орошения, л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Напряжение питания насоса системы орошения, В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2A28D5" w:rsidRPr="002A28D5" w:rsidTr="002A28D5">
        <w:trPr>
          <w:trHeight w:val="180"/>
        </w:trPr>
        <w:tc>
          <w:tcPr>
            <w:tcW w:w="9348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Габаритные размеры, мм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длина/ширина/высота 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925/1352/1153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Масса, кг (без системы полива) 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805</w:t>
            </w:r>
          </w:p>
        </w:tc>
      </w:tr>
      <w:tr w:rsidR="002A28D5" w:rsidRPr="002A28D5" w:rsidTr="002A28D5">
        <w:trPr>
          <w:trHeight w:val="180"/>
        </w:trPr>
        <w:tc>
          <w:tcPr>
            <w:tcW w:w="537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Масса, кг (эксплуатационная с использованием системы полива)</w:t>
            </w:r>
          </w:p>
        </w:tc>
        <w:tc>
          <w:tcPr>
            <w:tcW w:w="396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A28D5" w:rsidRPr="002A28D5" w:rsidRDefault="002A28D5" w:rsidP="002A2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28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</w:t>
            </w:r>
          </w:p>
        </w:tc>
      </w:tr>
    </w:tbl>
    <w:p w:rsidR="007643FA" w:rsidRPr="00AB489C" w:rsidRDefault="007643FA" w:rsidP="007643FA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7643FA" w:rsidRDefault="007643FA"/>
    <w:sectPr w:rsidR="00764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FA"/>
    <w:rsid w:val="002A28D5"/>
    <w:rsid w:val="007643FA"/>
    <w:rsid w:val="0077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79F8"/>
  <w15:chartTrackingRefBased/>
  <w15:docId w15:val="{79D1477F-CDB2-4DB7-92B7-9B798F26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43FA"/>
    <w:rPr>
      <w:b/>
      <w:bCs/>
    </w:rPr>
  </w:style>
  <w:style w:type="table" w:styleId="a5">
    <w:name w:val="Table Grid"/>
    <w:basedOn w:val="a1"/>
    <w:uiPriority w:val="39"/>
    <w:rsid w:val="00764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2</cp:revision>
  <dcterms:created xsi:type="dcterms:W3CDTF">2020-06-23T06:39:00Z</dcterms:created>
  <dcterms:modified xsi:type="dcterms:W3CDTF">2024-09-23T08:02:00Z</dcterms:modified>
</cp:coreProperties>
</file>