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35C" w:rsidRPr="003153A9" w:rsidRDefault="001738A0" w:rsidP="003153A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fldChar w:fldCharType="begin"/>
      </w:r>
      <w:r>
        <w:instrText>HYPERLINK "https://kurganservice.ru/product-category/navesnoe-oborudovanie-dlya-universalnyh-minipogruzchikov/"</w:instrText>
      </w:r>
      <w:r>
        <w:fldChar w:fldCharType="separate"/>
      </w:r>
      <w:r w:rsidR="005A235C" w:rsidRPr="003153A9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3153A9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="005A235C" w:rsidRPr="003153A9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  <w:r>
        <w:fldChar w:fldCharType="end"/>
      </w:r>
    </w:p>
    <w:p w:rsidR="00616CE5" w:rsidRDefault="00616CE5"/>
    <w:p w:rsidR="005A235C" w:rsidRPr="005A235C" w:rsidRDefault="005A235C" w:rsidP="00C414DE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 w:rsidRPr="005A235C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Вилы с прижимом ВПГ-1,0/160</w:t>
      </w:r>
    </w:p>
    <w:p w:rsidR="005A235C" w:rsidRDefault="001738A0" w:rsidP="005A235C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1738A0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162pt">
            <v:imagedata r:id="rId5" o:title="42e9a9d9-77b6-4700-9731-a707aa423fdc"/>
          </v:shape>
        </w:pict>
      </w:r>
      <w:r w:rsidRPr="001738A0">
        <w:rPr>
          <w:color w:val="000000" w:themeColor="text1"/>
        </w:rPr>
        <w:pict>
          <v:shape id="_x0000_i1026" type="#_x0000_t75" style="width:214.5pt;height:162pt">
            <v:imagedata r:id="rId6" o:title="a8de5793-f951-4b17-8ecb-cbfbdd8c2895"/>
          </v:shape>
        </w:pict>
      </w:r>
    </w:p>
    <w:p w:rsidR="005A235C" w:rsidRDefault="005A235C" w:rsidP="003153A9">
      <w:pPr>
        <w:pStyle w:val="a3"/>
        <w:shd w:val="clear" w:color="auto" w:fill="FFFFFF"/>
        <w:spacing w:before="0" w:beforeAutospacing="0" w:after="240" w:afterAutospacing="0"/>
        <w:ind w:firstLine="426"/>
        <w:jc w:val="both"/>
        <w:rPr>
          <w:color w:val="000000" w:themeColor="text1"/>
        </w:rPr>
      </w:pPr>
      <w:r w:rsidRPr="00710A1A">
        <w:rPr>
          <w:color w:val="000000" w:themeColor="text1"/>
        </w:rPr>
        <w:t>Вилы с прижимом ВПГ-1,0/160 необходимы для транспортировки, перемещения ра</w:t>
      </w:r>
      <w:r w:rsidRPr="00710A1A">
        <w:rPr>
          <w:color w:val="000000" w:themeColor="text1"/>
        </w:rPr>
        <w:t>з</w:t>
      </w:r>
      <w:r w:rsidRPr="00710A1A">
        <w:rPr>
          <w:color w:val="000000" w:themeColor="text1"/>
        </w:rPr>
        <w:t>личных грузов, таких как: труб</w:t>
      </w:r>
      <w:r w:rsidR="00A727AE">
        <w:rPr>
          <w:color w:val="000000" w:themeColor="text1"/>
        </w:rPr>
        <w:t>ы</w:t>
      </w:r>
      <w:r w:rsidRPr="00710A1A">
        <w:rPr>
          <w:color w:val="000000" w:themeColor="text1"/>
        </w:rPr>
        <w:t>, бревн</w:t>
      </w:r>
      <w:r w:rsidR="00A727AE">
        <w:rPr>
          <w:color w:val="000000" w:themeColor="text1"/>
        </w:rPr>
        <w:t>а</w:t>
      </w:r>
      <w:r w:rsidRPr="00710A1A">
        <w:rPr>
          <w:color w:val="000000" w:themeColor="text1"/>
        </w:rPr>
        <w:t>, доск</w:t>
      </w:r>
      <w:r w:rsidR="00A727AE">
        <w:rPr>
          <w:color w:val="000000" w:themeColor="text1"/>
        </w:rPr>
        <w:t>и</w:t>
      </w:r>
      <w:r w:rsidRPr="00710A1A">
        <w:rPr>
          <w:color w:val="000000" w:themeColor="text1"/>
        </w:rPr>
        <w:t>, а также для сена, силоса и т.д.</w:t>
      </w:r>
    </w:p>
    <w:p w:rsidR="005F2EB6" w:rsidRDefault="005F2EB6" w:rsidP="005F2EB6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4"/>
          <w:b w:val="0"/>
          <w:color w:val="000000" w:themeColor="text1"/>
        </w:rPr>
      </w:pPr>
      <w:r w:rsidRPr="005A235C">
        <w:rPr>
          <w:rStyle w:val="a4"/>
          <w:b w:val="0"/>
          <w:color w:val="000000" w:themeColor="text1"/>
        </w:rPr>
        <w:t>Надежная фиксация груза, простая и долговечная конструкция вил с прижимом обе</w:t>
      </w:r>
      <w:r w:rsidRPr="005A235C">
        <w:rPr>
          <w:rStyle w:val="a4"/>
          <w:b w:val="0"/>
          <w:color w:val="000000" w:themeColor="text1"/>
        </w:rPr>
        <w:t>с</w:t>
      </w:r>
      <w:r w:rsidRPr="005A235C">
        <w:rPr>
          <w:rStyle w:val="a4"/>
          <w:b w:val="0"/>
          <w:color w:val="000000" w:themeColor="text1"/>
        </w:rPr>
        <w:t>печивают аккуратное выполнение ваших работ!</w:t>
      </w:r>
    </w:p>
    <w:p w:rsidR="005F2EB6" w:rsidRDefault="005F2EB6" w:rsidP="003153A9">
      <w:pPr>
        <w:pStyle w:val="a6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53A9" w:rsidRPr="003153A9" w:rsidRDefault="005A235C" w:rsidP="003153A9">
      <w:pPr>
        <w:pStyle w:val="a6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Вилы с прижимом являются навесным </w:t>
      </w:r>
      <w:r w:rsidR="003153A9" w:rsidRPr="003153A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оборудованием для универсальных мини-погрузчиков и фронтальных мини-погрузчиков</w:t>
      </w:r>
      <w:r w:rsidR="005F2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соответствующей грузоподъемности</w:t>
      </w:r>
      <w:r w:rsidR="003153A9" w:rsidRPr="003153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235C" w:rsidRPr="005A235C" w:rsidRDefault="005A235C" w:rsidP="005A235C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</w:p>
    <w:p w:rsidR="005A235C" w:rsidRPr="00710A1A" w:rsidRDefault="005A235C" w:rsidP="00A727A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Style w:val="a5"/>
        <w:tblW w:w="0" w:type="auto"/>
        <w:tblLook w:val="04A0"/>
      </w:tblPr>
      <w:tblGrid>
        <w:gridCol w:w="6232"/>
        <w:gridCol w:w="3113"/>
      </w:tblGrid>
      <w:tr w:rsidR="005A235C" w:rsidRPr="00710A1A" w:rsidTr="005F2EB6">
        <w:tc>
          <w:tcPr>
            <w:tcW w:w="6232" w:type="dxa"/>
            <w:vAlign w:val="center"/>
            <w:hideMark/>
          </w:tcPr>
          <w:p w:rsidR="005A235C" w:rsidRPr="005F2EB6" w:rsidRDefault="005A235C" w:rsidP="005F2E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2E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Грузоподъемность, </w:t>
            </w:r>
            <w:proofErr w:type="gramStart"/>
            <w:r w:rsidRPr="005F2E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Pr="005F2E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не более</w:t>
            </w:r>
          </w:p>
        </w:tc>
        <w:tc>
          <w:tcPr>
            <w:tcW w:w="3113" w:type="dxa"/>
            <w:vAlign w:val="center"/>
            <w:hideMark/>
          </w:tcPr>
          <w:p w:rsidR="005A235C" w:rsidRPr="00710A1A" w:rsidRDefault="005A235C" w:rsidP="005F2E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5A235C" w:rsidRPr="00710A1A" w:rsidTr="005F2EB6">
        <w:tc>
          <w:tcPr>
            <w:tcW w:w="6232" w:type="dxa"/>
            <w:vAlign w:val="center"/>
            <w:hideMark/>
          </w:tcPr>
          <w:p w:rsidR="005A235C" w:rsidRPr="005F2EB6" w:rsidRDefault="005A235C" w:rsidP="005F2E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2E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Ширина захвата, </w:t>
            </w:r>
            <w:proofErr w:type="gramStart"/>
            <w:r w:rsidRPr="005F2E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3113" w:type="dxa"/>
            <w:vAlign w:val="center"/>
            <w:hideMark/>
          </w:tcPr>
          <w:p w:rsidR="005A235C" w:rsidRPr="00710A1A" w:rsidRDefault="005A235C" w:rsidP="005F2E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1600</w:t>
            </w:r>
          </w:p>
        </w:tc>
      </w:tr>
      <w:tr w:rsidR="005A235C" w:rsidRPr="00710A1A" w:rsidTr="005F2EB6">
        <w:tc>
          <w:tcPr>
            <w:tcW w:w="6232" w:type="dxa"/>
            <w:vAlign w:val="center"/>
            <w:hideMark/>
          </w:tcPr>
          <w:p w:rsidR="005A235C" w:rsidRPr="005F2EB6" w:rsidRDefault="005A235C" w:rsidP="005F2E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2E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Габаритные размеры, </w:t>
            </w:r>
            <w:proofErr w:type="gramStart"/>
            <w:r w:rsidRPr="005F2E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 w:rsidR="005F2EB6" w:rsidRPr="005F2E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±30 мм</w:t>
            </w:r>
          </w:p>
        </w:tc>
        <w:tc>
          <w:tcPr>
            <w:tcW w:w="3113" w:type="dxa"/>
            <w:vAlign w:val="center"/>
            <w:hideMark/>
          </w:tcPr>
          <w:p w:rsidR="005A235C" w:rsidRPr="00710A1A" w:rsidRDefault="005A235C" w:rsidP="005F2E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F2EB6" w:rsidRPr="00710A1A" w:rsidTr="005F2EB6">
        <w:tc>
          <w:tcPr>
            <w:tcW w:w="6232" w:type="dxa"/>
            <w:vAlign w:val="center"/>
            <w:hideMark/>
          </w:tcPr>
          <w:p w:rsidR="005F2EB6" w:rsidRPr="005F2EB6" w:rsidRDefault="005F2EB6" w:rsidP="005F2E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2E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длина/ширина/высота</w:t>
            </w:r>
          </w:p>
        </w:tc>
        <w:tc>
          <w:tcPr>
            <w:tcW w:w="3113" w:type="dxa"/>
            <w:vAlign w:val="center"/>
            <w:hideMark/>
          </w:tcPr>
          <w:p w:rsidR="005F2EB6" w:rsidRPr="00710A1A" w:rsidRDefault="005F2EB6" w:rsidP="005F2E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1605/850</w:t>
            </w:r>
          </w:p>
        </w:tc>
      </w:tr>
      <w:tr w:rsidR="005F2EB6" w:rsidRPr="00710A1A" w:rsidTr="005F2EB6">
        <w:tc>
          <w:tcPr>
            <w:tcW w:w="6232" w:type="dxa"/>
            <w:vAlign w:val="center"/>
            <w:hideMark/>
          </w:tcPr>
          <w:p w:rsidR="005F2EB6" w:rsidRPr="005F2EB6" w:rsidRDefault="005F2EB6" w:rsidP="005F2E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2E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Масса, </w:t>
            </w:r>
            <w:proofErr w:type="gramStart"/>
            <w:r w:rsidRPr="005F2E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3113" w:type="dxa"/>
            <w:vAlign w:val="center"/>
            <w:hideMark/>
          </w:tcPr>
          <w:p w:rsidR="005F2EB6" w:rsidRPr="00710A1A" w:rsidRDefault="005F2EB6" w:rsidP="005F2E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270±2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</w:tbl>
    <w:p w:rsidR="005A235C" w:rsidRDefault="005A235C"/>
    <w:sectPr w:rsidR="005A235C" w:rsidSect="00D84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F5A82"/>
    <w:multiLevelType w:val="multilevel"/>
    <w:tmpl w:val="10F6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5A235C"/>
    <w:rsid w:val="001738A0"/>
    <w:rsid w:val="003153A9"/>
    <w:rsid w:val="005A235C"/>
    <w:rsid w:val="005E4478"/>
    <w:rsid w:val="005F2EB6"/>
    <w:rsid w:val="00616CE5"/>
    <w:rsid w:val="006515DC"/>
    <w:rsid w:val="008F7433"/>
    <w:rsid w:val="009C217A"/>
    <w:rsid w:val="00A727AE"/>
    <w:rsid w:val="00AA6961"/>
    <w:rsid w:val="00B34331"/>
    <w:rsid w:val="00C414DE"/>
    <w:rsid w:val="00D84ACE"/>
    <w:rsid w:val="00E53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2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235C"/>
    <w:rPr>
      <w:b/>
      <w:bCs/>
    </w:rPr>
  </w:style>
  <w:style w:type="table" w:styleId="a5">
    <w:name w:val="Table Grid"/>
    <w:basedOn w:val="a1"/>
    <w:uiPriority w:val="39"/>
    <w:rsid w:val="005A23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53A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1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5</cp:revision>
  <dcterms:created xsi:type="dcterms:W3CDTF">2024-09-02T11:47:00Z</dcterms:created>
  <dcterms:modified xsi:type="dcterms:W3CDTF">2024-10-18T09:11:00Z</dcterms:modified>
</cp:coreProperties>
</file>